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9B" w:rsidRDefault="00CF1F9B" w:rsidP="00CF1F9B">
      <w:pPr>
        <w:tabs>
          <w:tab w:val="left" w:pos="993"/>
        </w:tabs>
        <w:spacing w:after="0" w:line="240" w:lineRule="auto"/>
        <w:ind w:firstLine="771"/>
        <w:jc w:val="center"/>
        <w:rPr>
          <w:rFonts w:ascii="Times New Roman" w:hAnsi="Times New Roman"/>
          <w:sz w:val="28"/>
          <w:szCs w:val="28"/>
          <w:lang w:val="ru-RU"/>
        </w:rPr>
      </w:pPr>
      <w:r>
        <w:rPr>
          <w:rFonts w:ascii="Times New Roman" w:hAnsi="Times New Roman"/>
          <w:sz w:val="28"/>
          <w:szCs w:val="28"/>
          <w:lang w:val="ru-RU"/>
        </w:rPr>
        <w:t xml:space="preserve">ПРАКТИЧЕСКАЯ </w:t>
      </w:r>
      <w:r w:rsidRPr="00627606">
        <w:rPr>
          <w:rFonts w:ascii="Times New Roman" w:hAnsi="Times New Roman"/>
          <w:sz w:val="28"/>
          <w:szCs w:val="28"/>
          <w:lang w:val="ru-RU"/>
        </w:rPr>
        <w:t>РАБОТА</w:t>
      </w:r>
      <w:r>
        <w:rPr>
          <w:rFonts w:ascii="Times New Roman" w:hAnsi="Times New Roman"/>
          <w:sz w:val="28"/>
          <w:szCs w:val="28"/>
          <w:lang w:val="ru-RU"/>
        </w:rPr>
        <w:t xml:space="preserve"> 2</w:t>
      </w:r>
    </w:p>
    <w:p w:rsidR="00CF1F9B" w:rsidRDefault="00CF1F9B" w:rsidP="00CF1F9B">
      <w:pPr>
        <w:tabs>
          <w:tab w:val="left" w:pos="993"/>
        </w:tabs>
        <w:spacing w:after="0" w:line="240" w:lineRule="auto"/>
        <w:ind w:firstLine="771"/>
        <w:jc w:val="center"/>
        <w:rPr>
          <w:rFonts w:ascii="Times New Roman" w:hAnsi="Times New Roman"/>
          <w:sz w:val="28"/>
          <w:szCs w:val="28"/>
          <w:lang w:val="ru-RU"/>
        </w:rPr>
      </w:pPr>
      <w:r>
        <w:rPr>
          <w:rFonts w:ascii="Times New Roman" w:hAnsi="Times New Roman"/>
          <w:sz w:val="28"/>
          <w:szCs w:val="28"/>
          <w:lang w:val="ru-RU"/>
        </w:rPr>
        <w:t>«</w:t>
      </w:r>
      <w:r w:rsidRPr="00627606">
        <w:rPr>
          <w:rFonts w:ascii="Times New Roman" w:hAnsi="Times New Roman"/>
          <w:sz w:val="28"/>
          <w:szCs w:val="28"/>
          <w:lang w:val="ru-RU"/>
        </w:rPr>
        <w:t>ИЗУЧЕНИЕ ЗАВИСИМОСТИ ПЕРЕХОДНОГО СОПРОТИВЛЕНИЯ ОТ КОНТАКТНОГО НАЖАТИЯ И МАТЕРИАЛА КОНТАКТА</w:t>
      </w:r>
      <w:r>
        <w:rPr>
          <w:rFonts w:ascii="Times New Roman" w:hAnsi="Times New Roman"/>
          <w:sz w:val="28"/>
          <w:szCs w:val="28"/>
          <w:lang w:val="ru-RU"/>
        </w:rPr>
        <w:t>»</w:t>
      </w:r>
    </w:p>
    <w:p w:rsidR="00CF1F9B" w:rsidRDefault="00CF1F9B" w:rsidP="00CF1F9B">
      <w:pPr>
        <w:tabs>
          <w:tab w:val="left" w:pos="993"/>
        </w:tabs>
        <w:spacing w:after="0" w:line="240" w:lineRule="auto"/>
        <w:ind w:firstLine="771"/>
        <w:jc w:val="center"/>
        <w:rPr>
          <w:rFonts w:ascii="Times New Roman" w:hAnsi="Times New Roman"/>
          <w:sz w:val="28"/>
          <w:szCs w:val="28"/>
          <w:lang w:val="ru-RU"/>
        </w:rPr>
      </w:pPr>
    </w:p>
    <w:p w:rsidR="00CF1F9B" w:rsidRPr="00627606" w:rsidRDefault="00CF1F9B" w:rsidP="00CF1F9B">
      <w:pPr>
        <w:tabs>
          <w:tab w:val="left" w:pos="993"/>
        </w:tabs>
        <w:spacing w:after="0" w:line="240" w:lineRule="auto"/>
        <w:ind w:firstLine="771"/>
        <w:jc w:val="center"/>
        <w:rPr>
          <w:rFonts w:ascii="Times New Roman" w:hAnsi="Times New Roman"/>
          <w:sz w:val="28"/>
          <w:szCs w:val="28"/>
          <w:lang w:val="ru-RU"/>
        </w:rPr>
      </w:pPr>
    </w:p>
    <w:p w:rsidR="00CF1F9B" w:rsidRDefault="00CF1F9B"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 xml:space="preserve">5.1 </w:t>
      </w:r>
      <w:r w:rsidRPr="00627606">
        <w:rPr>
          <w:rFonts w:ascii="Times New Roman" w:hAnsi="Times New Roman"/>
          <w:sz w:val="28"/>
          <w:szCs w:val="28"/>
          <w:lang w:val="ru-RU"/>
        </w:rPr>
        <w:t>Цель работы: исследовать влияние силы контактного нажатия и материала контакта на переходное сопротивление.</w:t>
      </w:r>
    </w:p>
    <w:p w:rsidR="00CF1F9B" w:rsidRDefault="00CF1F9B" w:rsidP="00CF1F9B">
      <w:pPr>
        <w:tabs>
          <w:tab w:val="left" w:pos="993"/>
        </w:tabs>
        <w:spacing w:after="0" w:line="240" w:lineRule="auto"/>
        <w:ind w:firstLine="770"/>
        <w:jc w:val="both"/>
        <w:rPr>
          <w:rFonts w:ascii="Times New Roman" w:hAnsi="Times New Roman"/>
          <w:sz w:val="28"/>
          <w:szCs w:val="28"/>
          <w:lang w:val="ru-RU"/>
        </w:rPr>
      </w:pPr>
    </w:p>
    <w:p w:rsidR="00CF1F9B" w:rsidRPr="00E36D52" w:rsidRDefault="00CF1F9B" w:rsidP="00CF1F9B">
      <w:pPr>
        <w:pStyle w:val="a4"/>
        <w:ind w:firstLine="728"/>
        <w:jc w:val="both"/>
        <w:rPr>
          <w:sz w:val="28"/>
          <w:szCs w:val="28"/>
        </w:rPr>
      </w:pPr>
      <w:r>
        <w:rPr>
          <w:sz w:val="28"/>
          <w:szCs w:val="28"/>
        </w:rPr>
        <w:t>5</w:t>
      </w:r>
      <w:r w:rsidRPr="00E36D52">
        <w:rPr>
          <w:sz w:val="28"/>
          <w:szCs w:val="28"/>
        </w:rPr>
        <w:t>.2 Краткие теоретические сведения</w:t>
      </w:r>
    </w:p>
    <w:p w:rsidR="00CF1F9B" w:rsidRPr="00407DAE"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В зоне перехода тока из одной токоведущей детали в другую появляется добавочное сопротивление, называемое </w:t>
      </w:r>
      <w:r w:rsidRPr="00407DAE">
        <w:rPr>
          <w:rFonts w:ascii="Times New Roman" w:hAnsi="Times New Roman"/>
          <w:sz w:val="28"/>
          <w:szCs w:val="28"/>
          <w:lang w:val="ru-RU"/>
        </w:rPr>
        <w:t>переходным сопротивлением контакта.</w:t>
      </w:r>
    </w:p>
    <w:p w:rsidR="00CF1F9B"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Контактные поверхности, как бы тщательно они не были зачищены, представляют собой неровную поверхность с выступами и впадинами. Соприкосновение контактных поверхностей происходит не по всей поверхности, а лишь в отдельных точках (рис</w:t>
      </w:r>
      <w:r>
        <w:rPr>
          <w:rFonts w:ascii="Times New Roman" w:hAnsi="Times New Roman"/>
          <w:sz w:val="28"/>
          <w:szCs w:val="28"/>
          <w:lang w:val="ru-RU"/>
        </w:rPr>
        <w:t>унок</w:t>
      </w:r>
      <w:proofErr w:type="gramStart"/>
      <w:r w:rsidRPr="00627606">
        <w:rPr>
          <w:rFonts w:ascii="Times New Roman" w:hAnsi="Times New Roman"/>
          <w:sz w:val="28"/>
          <w:szCs w:val="28"/>
          <w:lang w:val="ru-RU"/>
        </w:rPr>
        <w:t>4</w:t>
      </w:r>
      <w:proofErr w:type="gramEnd"/>
      <w:r w:rsidRPr="00627606">
        <w:rPr>
          <w:rFonts w:ascii="Times New Roman" w:hAnsi="Times New Roman"/>
          <w:sz w:val="28"/>
          <w:szCs w:val="28"/>
          <w:lang w:val="ru-RU"/>
        </w:rPr>
        <w:t>).</w:t>
      </w:r>
    </w:p>
    <w:p w:rsidR="00CF1F9B" w:rsidRPr="00627606" w:rsidRDefault="00CF1F9B" w:rsidP="00CF1F9B">
      <w:pPr>
        <w:spacing w:after="0" w:line="240" w:lineRule="auto"/>
        <w:ind w:firstLine="770"/>
        <w:jc w:val="both"/>
        <w:rPr>
          <w:rFonts w:ascii="Times New Roman" w:hAnsi="Times New Roman"/>
          <w:sz w:val="28"/>
          <w:szCs w:val="28"/>
          <w:lang w:val="ru-RU"/>
        </w:rPr>
      </w:pPr>
    </w:p>
    <w:p w:rsidR="00CF1F9B" w:rsidRDefault="00CF1F9B" w:rsidP="00CF1F9B">
      <w:pPr>
        <w:spacing w:after="0" w:line="240" w:lineRule="auto"/>
        <w:ind w:firstLine="770"/>
        <w:jc w:val="center"/>
        <w:rPr>
          <w:rFonts w:ascii="Times New Roman" w:hAnsi="Times New Roman"/>
          <w:noProof/>
          <w:sz w:val="28"/>
          <w:szCs w:val="28"/>
          <w:lang w:val="ru-RU"/>
        </w:rPr>
      </w:pPr>
      <w:r>
        <w:rPr>
          <w:rFonts w:ascii="Times New Roman" w:hAnsi="Times New Roman"/>
          <w:noProof/>
          <w:sz w:val="28"/>
          <w:szCs w:val="28"/>
          <w:lang w:val="ru-RU" w:eastAsia="ru-RU"/>
        </w:rPr>
        <w:drawing>
          <wp:inline distT="0" distB="0" distL="0" distR="0">
            <wp:extent cx="2047875" cy="1581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1581150"/>
                    </a:xfrm>
                    <a:prstGeom prst="rect">
                      <a:avLst/>
                    </a:prstGeom>
                    <a:noFill/>
                    <a:ln>
                      <a:noFill/>
                    </a:ln>
                  </pic:spPr>
                </pic:pic>
              </a:graphicData>
            </a:graphic>
          </wp:inline>
        </w:drawing>
      </w:r>
    </w:p>
    <w:p w:rsidR="00CF1F9B" w:rsidRPr="00407DAE" w:rsidRDefault="00CF1F9B" w:rsidP="00CF1F9B">
      <w:pPr>
        <w:spacing w:after="0" w:line="240" w:lineRule="auto"/>
        <w:ind w:firstLine="770"/>
        <w:jc w:val="center"/>
        <w:rPr>
          <w:rFonts w:ascii="Times New Roman" w:hAnsi="Times New Roman"/>
          <w:sz w:val="28"/>
          <w:szCs w:val="28"/>
          <w:lang w:val="ru-RU"/>
        </w:rPr>
      </w:pPr>
    </w:p>
    <w:p w:rsidR="00CF1F9B" w:rsidRPr="00627606" w:rsidRDefault="00CF1F9B" w:rsidP="00CF1F9B">
      <w:pPr>
        <w:spacing w:after="0" w:line="240" w:lineRule="auto"/>
        <w:ind w:firstLine="770"/>
        <w:jc w:val="center"/>
        <w:rPr>
          <w:rFonts w:ascii="Times New Roman" w:hAnsi="Times New Roman"/>
          <w:sz w:val="28"/>
          <w:szCs w:val="28"/>
          <w:lang w:val="ru-RU"/>
        </w:rPr>
      </w:pPr>
      <w:r w:rsidRPr="00627606">
        <w:rPr>
          <w:rFonts w:ascii="Times New Roman" w:hAnsi="Times New Roman"/>
          <w:sz w:val="28"/>
          <w:szCs w:val="28"/>
          <w:lang w:val="ru-RU"/>
        </w:rPr>
        <w:t>Рисунок</w:t>
      </w:r>
      <w:r>
        <w:rPr>
          <w:rFonts w:ascii="Times New Roman" w:hAnsi="Times New Roman"/>
          <w:sz w:val="28"/>
          <w:szCs w:val="28"/>
          <w:lang w:val="ru-RU"/>
        </w:rPr>
        <w:t xml:space="preserve"> </w:t>
      </w:r>
      <w:r w:rsidRPr="00627606">
        <w:rPr>
          <w:rFonts w:ascii="Times New Roman" w:hAnsi="Times New Roman"/>
          <w:sz w:val="28"/>
          <w:szCs w:val="28"/>
          <w:lang w:val="ru-RU"/>
        </w:rPr>
        <w:t>4 — Микроструктура электрического контакта:</w:t>
      </w:r>
    </w:p>
    <w:p w:rsidR="00CF1F9B" w:rsidRDefault="00CF1F9B" w:rsidP="00CF1F9B">
      <w:pPr>
        <w:spacing w:after="0" w:line="240" w:lineRule="auto"/>
        <w:ind w:firstLine="770"/>
        <w:jc w:val="center"/>
        <w:rPr>
          <w:rFonts w:ascii="Times New Roman" w:hAnsi="Times New Roman"/>
          <w:sz w:val="28"/>
          <w:szCs w:val="28"/>
          <w:lang w:val="ru-RU"/>
        </w:rPr>
      </w:pPr>
      <w:r w:rsidRPr="00627606">
        <w:rPr>
          <w:rFonts w:ascii="Times New Roman" w:hAnsi="Times New Roman"/>
          <w:i/>
          <w:sz w:val="28"/>
          <w:szCs w:val="28"/>
          <w:lang w:val="ru-RU"/>
        </w:rPr>
        <w:t>1</w:t>
      </w:r>
      <w:r w:rsidRPr="00627606">
        <w:rPr>
          <w:rFonts w:ascii="Times New Roman" w:hAnsi="Times New Roman"/>
          <w:sz w:val="28"/>
          <w:szCs w:val="28"/>
          <w:lang w:val="ru-RU"/>
        </w:rPr>
        <w:t xml:space="preserve"> – </w:t>
      </w:r>
      <w:proofErr w:type="spellStart"/>
      <w:r w:rsidRPr="00627606">
        <w:rPr>
          <w:rFonts w:ascii="Times New Roman" w:hAnsi="Times New Roman"/>
          <w:sz w:val="28"/>
          <w:szCs w:val="28"/>
          <w:lang w:val="ru-RU"/>
        </w:rPr>
        <w:t>контактдеталь</w:t>
      </w:r>
      <w:proofErr w:type="spellEnd"/>
      <w:r w:rsidRPr="00627606">
        <w:rPr>
          <w:rFonts w:ascii="Times New Roman" w:hAnsi="Times New Roman"/>
          <w:sz w:val="28"/>
          <w:szCs w:val="28"/>
          <w:lang w:val="ru-RU"/>
        </w:rPr>
        <w:t xml:space="preserve">; </w:t>
      </w:r>
      <w:r w:rsidRPr="00627606">
        <w:rPr>
          <w:rFonts w:ascii="Times New Roman" w:hAnsi="Times New Roman"/>
          <w:i/>
          <w:sz w:val="28"/>
          <w:szCs w:val="28"/>
          <w:lang w:val="ru-RU"/>
        </w:rPr>
        <w:t>2</w:t>
      </w:r>
      <w:r w:rsidRPr="00627606">
        <w:rPr>
          <w:rFonts w:ascii="Times New Roman" w:hAnsi="Times New Roman"/>
          <w:sz w:val="28"/>
          <w:szCs w:val="28"/>
          <w:lang w:val="ru-RU"/>
        </w:rPr>
        <w:t xml:space="preserve"> – пленка; </w:t>
      </w:r>
      <w:r w:rsidRPr="00627606">
        <w:rPr>
          <w:rFonts w:ascii="Times New Roman" w:hAnsi="Times New Roman"/>
          <w:i/>
          <w:sz w:val="28"/>
          <w:szCs w:val="28"/>
          <w:lang w:val="ru-RU"/>
        </w:rPr>
        <w:t>3</w:t>
      </w:r>
      <w:r w:rsidRPr="00627606">
        <w:rPr>
          <w:rFonts w:ascii="Times New Roman" w:hAnsi="Times New Roman"/>
          <w:sz w:val="28"/>
          <w:szCs w:val="28"/>
          <w:lang w:val="ru-RU"/>
        </w:rPr>
        <w:t xml:space="preserve"> – место касания контактов</w:t>
      </w:r>
    </w:p>
    <w:p w:rsidR="00CF1F9B" w:rsidRPr="00627606" w:rsidRDefault="00CF1F9B" w:rsidP="00CF1F9B">
      <w:pPr>
        <w:spacing w:after="0" w:line="240" w:lineRule="auto"/>
        <w:ind w:firstLine="770"/>
        <w:jc w:val="center"/>
        <w:rPr>
          <w:rFonts w:ascii="Times New Roman" w:hAnsi="Times New Roman"/>
          <w:sz w:val="28"/>
          <w:szCs w:val="28"/>
          <w:lang w:val="ru-RU"/>
        </w:rPr>
      </w:pP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При этом используется не все поперечное сечение контакта, а лишь его часть и сопротивление прохождению тока возрастает; происходит стягивание линий тока к точкам соприкосновения и повышение вблизи них плотности тока. Такое стягивание линий тока является одной из причин возникновения переходного контактного сопротивления. Другой причиной является наличие на контактных поверхностях различных пленок, которые образуются под воздействием кислорода воздуха, азота, озона и других химических реагентов и имеют высокое удельное электрическое сопротивление.</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При замыкании контактов по мере увеличения силы нажатия пленки в местах соприкосновения и на выступах начинают разрушаться, образуя зоны чисто металлического касания. При этом происходит деформация материала выступов, в результате чего увеличивается как количество точек соприкосновения, так и их суммарная площадь.</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На основании опытных данных значение переходного сопротивления определяется выражением</w:t>
      </w:r>
      <w:r>
        <w:rPr>
          <w:rFonts w:ascii="Times New Roman" w:hAnsi="Times New Roman"/>
          <w:sz w:val="28"/>
          <w:szCs w:val="28"/>
          <w:lang w:val="ru-RU"/>
        </w:rPr>
        <w:t>:</w:t>
      </w:r>
    </w:p>
    <w:tbl>
      <w:tblPr>
        <w:tblW w:w="0" w:type="auto"/>
        <w:tblInd w:w="1101" w:type="dxa"/>
        <w:tblLook w:val="04A0" w:firstRow="1" w:lastRow="0" w:firstColumn="1" w:lastColumn="0" w:noHBand="0" w:noVBand="1"/>
      </w:tblPr>
      <w:tblGrid>
        <w:gridCol w:w="7511"/>
        <w:gridCol w:w="959"/>
      </w:tblGrid>
      <w:tr w:rsidR="00CF1F9B" w:rsidRPr="00627606" w:rsidTr="003565AB">
        <w:trPr>
          <w:trHeight w:val="774"/>
        </w:trPr>
        <w:tc>
          <w:tcPr>
            <w:tcW w:w="7512" w:type="dxa"/>
            <w:shd w:val="clear" w:color="auto" w:fill="auto"/>
            <w:vAlign w:val="center"/>
          </w:tcPr>
          <w:p w:rsidR="00CF1F9B" w:rsidRPr="00CF1F9B" w:rsidRDefault="00CF1F9B" w:rsidP="003565AB">
            <w:pPr>
              <w:spacing w:after="0" w:line="240" w:lineRule="auto"/>
              <w:ind w:firstLine="770"/>
              <w:jc w:val="center"/>
              <w:rPr>
                <w:rFonts w:ascii="Times New Roman" w:eastAsia="Times New Roman" w:hAnsi="Times New Roman"/>
                <w:i/>
                <w:sz w:val="28"/>
                <w:szCs w:val="28"/>
                <w:lang w:val="ru-RU" w:eastAsia="ru-RU"/>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П</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ε</m:t>
                    </m:r>
                  </m:num>
                  <m:den>
                    <m:sSup>
                      <m:sSupPr>
                        <m:ctrlPr>
                          <w:rPr>
                            <w:rFonts w:ascii="Cambria Math" w:hAnsi="Cambria Math"/>
                            <w:i/>
                            <w:sz w:val="28"/>
                            <w:szCs w:val="28"/>
                          </w:rPr>
                        </m:ctrlPr>
                      </m:sSupPr>
                      <m:e>
                        <m:r>
                          <w:rPr>
                            <w:rFonts w:ascii="Cambria Math" w:hAnsi="Cambria Math"/>
                            <w:sz w:val="28"/>
                            <w:szCs w:val="28"/>
                          </w:rPr>
                          <m:t>P</m:t>
                        </m:r>
                      </m:e>
                      <m:sup>
                        <m:r>
                          <w:rPr>
                            <w:rFonts w:ascii="Cambria Math" w:hAnsi="Cambria Math"/>
                            <w:sz w:val="28"/>
                            <w:szCs w:val="28"/>
                          </w:rPr>
                          <m:t>n</m:t>
                        </m:r>
                      </m:sup>
                    </m:sSup>
                  </m:den>
                </m:f>
              </m:oMath>
            </m:oMathPara>
          </w:p>
        </w:tc>
        <w:tc>
          <w:tcPr>
            <w:tcW w:w="959" w:type="dxa"/>
            <w:shd w:val="clear" w:color="auto" w:fill="auto"/>
            <w:vAlign w:val="center"/>
          </w:tcPr>
          <w:p w:rsidR="00CF1F9B" w:rsidRPr="00627606" w:rsidRDefault="00CF1F9B" w:rsidP="003565AB">
            <w:pPr>
              <w:spacing w:after="0" w:line="240" w:lineRule="auto"/>
              <w:ind w:firstLine="770"/>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5</w:t>
            </w:r>
            <w:r w:rsidRPr="00627606">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1</w:t>
            </w:r>
            <w:r w:rsidRPr="00627606">
              <w:rPr>
                <w:rFonts w:ascii="Times New Roman" w:eastAsia="Times New Roman" w:hAnsi="Times New Roman"/>
                <w:sz w:val="28"/>
                <w:szCs w:val="28"/>
                <w:lang w:val="ru-RU" w:eastAsia="ru-RU"/>
              </w:rPr>
              <w:t>)</w:t>
            </w:r>
          </w:p>
        </w:tc>
      </w:tr>
    </w:tbl>
    <w:p w:rsidR="00CF1F9B" w:rsidRDefault="00CF1F9B" w:rsidP="00CF1F9B">
      <w:pPr>
        <w:spacing w:after="0" w:line="240" w:lineRule="auto"/>
        <w:jc w:val="both"/>
        <w:rPr>
          <w:rFonts w:ascii="Times New Roman" w:hAnsi="Times New Roman"/>
          <w:sz w:val="28"/>
          <w:szCs w:val="28"/>
          <w:lang w:val="ru-RU"/>
        </w:rPr>
      </w:pPr>
    </w:p>
    <w:p w:rsidR="00CF1F9B" w:rsidRDefault="00CF1F9B" w:rsidP="00CF1F9B">
      <w:pPr>
        <w:spacing w:after="0" w:line="240" w:lineRule="auto"/>
        <w:jc w:val="both"/>
        <w:rPr>
          <w:rFonts w:ascii="Times New Roman" w:hAnsi="Times New Roman"/>
          <w:sz w:val="28"/>
          <w:szCs w:val="28"/>
          <w:lang w:val="ru-RU"/>
        </w:rPr>
      </w:pPr>
      <w:r w:rsidRPr="00627606">
        <w:rPr>
          <w:rFonts w:ascii="Times New Roman" w:hAnsi="Times New Roman"/>
          <w:sz w:val="28"/>
          <w:szCs w:val="28"/>
          <w:lang w:val="ru-RU"/>
        </w:rPr>
        <w:t xml:space="preserve">где ε — величина, зависящая от свойств материала и от состояния поверхности контактов, </w:t>
      </w:r>
      <w:proofErr w:type="spellStart"/>
      <w:r w:rsidRPr="00627606">
        <w:rPr>
          <w:rFonts w:ascii="Times New Roman" w:hAnsi="Times New Roman"/>
          <w:sz w:val="28"/>
          <w:szCs w:val="28"/>
          <w:lang w:val="ru-RU"/>
        </w:rPr>
        <w:t>Ом·Н</w:t>
      </w:r>
      <w:proofErr w:type="spellEnd"/>
      <w:r w:rsidRPr="00627606">
        <w:rPr>
          <w:rFonts w:ascii="Times New Roman" w:hAnsi="Times New Roman"/>
          <w:sz w:val="28"/>
          <w:szCs w:val="28"/>
          <w:vertAlign w:val="superscript"/>
        </w:rPr>
        <w:t>n</w:t>
      </w:r>
      <w:r w:rsidRPr="00627606">
        <w:rPr>
          <w:rFonts w:ascii="Times New Roman" w:hAnsi="Times New Roman"/>
          <w:sz w:val="28"/>
          <w:szCs w:val="28"/>
          <w:lang w:val="ru-RU"/>
        </w:rPr>
        <w:t>; для меди ε = 10</w:t>
      </w:r>
      <w:r w:rsidRPr="00627606">
        <w:rPr>
          <w:rFonts w:ascii="Times New Roman" w:hAnsi="Times New Roman"/>
          <w:sz w:val="28"/>
          <w:szCs w:val="28"/>
          <w:vertAlign w:val="superscript"/>
          <w:lang w:val="ru-RU"/>
        </w:rPr>
        <w:t>–3</w:t>
      </w:r>
      <w:r w:rsidRPr="00627606">
        <w:rPr>
          <w:rFonts w:ascii="Times New Roman" w:hAnsi="Times New Roman"/>
          <w:sz w:val="28"/>
          <w:szCs w:val="28"/>
          <w:lang w:val="ru-RU"/>
        </w:rPr>
        <w:t>; для алюминия ε = 1,6·10</w:t>
      </w:r>
      <w:r w:rsidRPr="00627606">
        <w:rPr>
          <w:rFonts w:ascii="Times New Roman" w:hAnsi="Times New Roman"/>
          <w:sz w:val="28"/>
          <w:szCs w:val="28"/>
          <w:vertAlign w:val="superscript"/>
          <w:lang w:val="ru-RU"/>
        </w:rPr>
        <w:t>–3</w:t>
      </w:r>
      <w:r w:rsidRPr="00627606">
        <w:rPr>
          <w:rFonts w:ascii="Times New Roman" w:hAnsi="Times New Roman"/>
          <w:sz w:val="28"/>
          <w:szCs w:val="28"/>
          <w:lang w:val="ru-RU"/>
        </w:rPr>
        <w:t>; для латуни ε = 6,7·10</w:t>
      </w:r>
      <w:r w:rsidRPr="00627606">
        <w:rPr>
          <w:rFonts w:ascii="Times New Roman" w:hAnsi="Times New Roman"/>
          <w:sz w:val="28"/>
          <w:szCs w:val="28"/>
          <w:vertAlign w:val="superscript"/>
          <w:lang w:val="ru-RU"/>
        </w:rPr>
        <w:t>–3</w:t>
      </w:r>
      <w:r w:rsidRPr="00627606">
        <w:rPr>
          <w:rFonts w:ascii="Times New Roman" w:hAnsi="Times New Roman"/>
          <w:sz w:val="28"/>
          <w:szCs w:val="28"/>
          <w:lang w:val="ru-RU"/>
        </w:rPr>
        <w:t xml:space="preserve">; </w:t>
      </w:r>
      <w:proofErr w:type="gramStart"/>
      <w:r w:rsidRPr="00627606">
        <w:rPr>
          <w:rFonts w:ascii="Times New Roman" w:hAnsi="Times New Roman"/>
          <w:i/>
          <w:sz w:val="28"/>
          <w:szCs w:val="28"/>
          <w:lang w:val="ru-RU"/>
        </w:rPr>
        <w:t>Р</w:t>
      </w:r>
      <w:proofErr w:type="gramEnd"/>
      <w:r w:rsidRPr="00627606">
        <w:rPr>
          <w:rFonts w:ascii="Times New Roman" w:hAnsi="Times New Roman"/>
          <w:sz w:val="28"/>
          <w:szCs w:val="28"/>
          <w:lang w:val="ru-RU"/>
        </w:rPr>
        <w:t xml:space="preserve"> — сила, сжимающая контакты, Н; </w:t>
      </w:r>
    </w:p>
    <w:p w:rsidR="00CF1F9B" w:rsidRPr="00627606" w:rsidRDefault="00CF1F9B" w:rsidP="00CF1F9B">
      <w:pPr>
        <w:spacing w:after="0" w:line="240" w:lineRule="auto"/>
        <w:jc w:val="both"/>
        <w:rPr>
          <w:rFonts w:ascii="Times New Roman" w:hAnsi="Times New Roman"/>
          <w:sz w:val="28"/>
          <w:szCs w:val="28"/>
          <w:lang w:val="ru-RU"/>
        </w:rPr>
      </w:pPr>
      <w:proofErr w:type="gramStart"/>
      <w:r w:rsidRPr="00627606">
        <w:rPr>
          <w:rFonts w:ascii="Times New Roman" w:hAnsi="Times New Roman"/>
          <w:i/>
          <w:sz w:val="28"/>
          <w:szCs w:val="28"/>
        </w:rPr>
        <w:t>n</w:t>
      </w:r>
      <w:proofErr w:type="gramEnd"/>
      <w:r w:rsidRPr="00627606">
        <w:rPr>
          <w:rFonts w:ascii="Times New Roman" w:hAnsi="Times New Roman"/>
          <w:sz w:val="28"/>
          <w:szCs w:val="28"/>
          <w:lang w:val="ru-RU"/>
        </w:rPr>
        <w:t xml:space="preserve"> — коэффициент, зависящий от числа точек соприкосновения. </w:t>
      </w:r>
      <w:proofErr w:type="gramStart"/>
      <w:r w:rsidRPr="00627606">
        <w:rPr>
          <w:rFonts w:ascii="Times New Roman" w:hAnsi="Times New Roman"/>
          <w:sz w:val="28"/>
          <w:szCs w:val="28"/>
          <w:lang w:val="ru-RU"/>
        </w:rPr>
        <w:t xml:space="preserve">Для точечного контакта </w:t>
      </w:r>
      <w:r w:rsidRPr="00627606">
        <w:rPr>
          <w:rFonts w:ascii="Times New Roman" w:hAnsi="Times New Roman"/>
          <w:i/>
          <w:sz w:val="28"/>
          <w:szCs w:val="28"/>
          <w:lang w:val="ru-RU"/>
        </w:rPr>
        <w:t>n</w:t>
      </w:r>
      <w:r w:rsidRPr="00627606">
        <w:rPr>
          <w:rFonts w:ascii="Times New Roman" w:hAnsi="Times New Roman"/>
          <w:sz w:val="28"/>
          <w:szCs w:val="28"/>
          <w:lang w:val="ru-RU"/>
        </w:rPr>
        <w:t xml:space="preserve"> = 0,5; для линейного </w:t>
      </w:r>
      <w:r w:rsidRPr="00627606">
        <w:rPr>
          <w:rFonts w:ascii="Times New Roman" w:hAnsi="Times New Roman"/>
          <w:i/>
          <w:sz w:val="28"/>
          <w:szCs w:val="28"/>
          <w:lang w:val="ru-RU"/>
        </w:rPr>
        <w:t xml:space="preserve">n </w:t>
      </w:r>
      <w:r w:rsidRPr="00627606">
        <w:rPr>
          <w:rFonts w:ascii="Times New Roman" w:hAnsi="Times New Roman"/>
          <w:sz w:val="28"/>
          <w:szCs w:val="28"/>
          <w:lang w:val="ru-RU"/>
        </w:rPr>
        <w:t xml:space="preserve">= 0,7÷0,8; для поверхностного </w:t>
      </w:r>
      <w:r w:rsidRPr="00627606">
        <w:rPr>
          <w:rFonts w:ascii="Times New Roman" w:hAnsi="Times New Roman"/>
          <w:i/>
          <w:sz w:val="28"/>
          <w:szCs w:val="28"/>
        </w:rPr>
        <w:t>n</w:t>
      </w:r>
      <w:r w:rsidRPr="00627606">
        <w:rPr>
          <w:rFonts w:ascii="Times New Roman" w:hAnsi="Times New Roman"/>
          <w:sz w:val="28"/>
          <w:szCs w:val="28"/>
          <w:lang w:val="ru-RU"/>
        </w:rPr>
        <w:t xml:space="preserve"> = 1.</w:t>
      </w:r>
      <w:proofErr w:type="gramEnd"/>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При увеличении силы контактного нажатия переходное сопротивление его уменьшается, причем эта зависимость имеет гиперболический характер. При одном и том же нажатии переходное сопротивление контакта при каждом замыкании может отличаться в больших пределах. Это объясняется тем, что число и размер площадок </w:t>
      </w:r>
      <w:proofErr w:type="spellStart"/>
      <w:r w:rsidRPr="00627606">
        <w:rPr>
          <w:rFonts w:ascii="Times New Roman" w:hAnsi="Times New Roman"/>
          <w:sz w:val="28"/>
          <w:szCs w:val="28"/>
          <w:lang w:val="ru-RU"/>
        </w:rPr>
        <w:t>контактирования</w:t>
      </w:r>
      <w:proofErr w:type="spellEnd"/>
      <w:r w:rsidRPr="00627606">
        <w:rPr>
          <w:rFonts w:ascii="Times New Roman" w:hAnsi="Times New Roman"/>
          <w:sz w:val="28"/>
          <w:szCs w:val="28"/>
          <w:lang w:val="ru-RU"/>
        </w:rPr>
        <w:t xml:space="preserve"> при каждом замыкании могут быть разными. Зависимости переходного сопротивления от контактного нажатия при его увеличении и уменьшении, как правило, не совпадают. Это объясняется наличием остаточных деформаций бугорков, по которым происходит соприкосновение. Переходное сопротивление контактов можно определить методом вольтметра и амперметра или микроомметром.</w:t>
      </w:r>
    </w:p>
    <w:p w:rsidR="00CF1F9B" w:rsidRPr="00407DAE" w:rsidRDefault="00CF1F9B" w:rsidP="00CF1F9B">
      <w:pPr>
        <w:spacing w:after="0" w:line="240" w:lineRule="auto"/>
        <w:ind w:firstLine="770"/>
        <w:jc w:val="both"/>
        <w:rPr>
          <w:rFonts w:ascii="Times New Roman" w:hAnsi="Times New Roman"/>
          <w:sz w:val="28"/>
          <w:szCs w:val="28"/>
          <w:lang w:val="ru-RU"/>
        </w:rPr>
      </w:pPr>
    </w:p>
    <w:p w:rsidR="00CF1F9B" w:rsidRPr="00407DAE" w:rsidRDefault="00CF1F9B"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 xml:space="preserve">5.3 </w:t>
      </w:r>
      <w:bookmarkStart w:id="0" w:name="_GoBack"/>
      <w:r>
        <w:rPr>
          <w:rFonts w:ascii="Times New Roman" w:hAnsi="Times New Roman"/>
          <w:sz w:val="28"/>
          <w:szCs w:val="28"/>
          <w:lang w:val="ru-RU"/>
        </w:rPr>
        <w:t>Контрольные в</w:t>
      </w:r>
      <w:r w:rsidRPr="00407DAE">
        <w:rPr>
          <w:rFonts w:ascii="Times New Roman" w:hAnsi="Times New Roman"/>
          <w:sz w:val="28"/>
          <w:szCs w:val="28"/>
          <w:lang w:val="ru-RU"/>
        </w:rPr>
        <w:t>опросы</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Что называют переходным сопротивлением контакта?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Влияет ли форма и материал контактов на переходное сопротивление?</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Как влияет сила контактного нажатия на переходное сопротивление?</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Зависит ли переходное сопротивление от температуры контакта?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Влияет ли состояние контактной поверхности на переходное сопротивление?</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Как определить мощность, выделяющуюся на переходном сопротивлении контакта?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Определите мощность, которая выделяется на переходном сопротивлении контакта величиной 50 мОм, если через него проходит ток 100 А.</w:t>
      </w:r>
    </w:p>
    <w:p w:rsidR="00CF1F9B" w:rsidRPr="00627606" w:rsidRDefault="00CF1F9B" w:rsidP="00CF1F9B">
      <w:pPr>
        <w:pStyle w:val="a3"/>
        <w:numPr>
          <w:ilvl w:val="0"/>
          <w:numId w:val="1"/>
        </w:numPr>
        <w:spacing w:after="0" w:line="240" w:lineRule="auto"/>
        <w:ind w:left="0" w:firstLine="0"/>
        <w:jc w:val="both"/>
        <w:rPr>
          <w:rFonts w:ascii="Times New Roman" w:hAnsi="Times New Roman"/>
          <w:sz w:val="28"/>
          <w:szCs w:val="28"/>
          <w:lang w:val="ru-RU"/>
        </w:rPr>
      </w:pPr>
      <w:r w:rsidRPr="00627606">
        <w:rPr>
          <w:rFonts w:ascii="Times New Roman" w:hAnsi="Times New Roman"/>
          <w:sz w:val="28"/>
          <w:szCs w:val="28"/>
          <w:lang w:val="ru-RU"/>
        </w:rPr>
        <w:t>Конта</w:t>
      </w:r>
      <w:proofErr w:type="gramStart"/>
      <w:r w:rsidRPr="00627606">
        <w:rPr>
          <w:rFonts w:ascii="Times New Roman" w:hAnsi="Times New Roman"/>
          <w:sz w:val="28"/>
          <w:szCs w:val="28"/>
          <w:lang w:val="ru-RU"/>
        </w:rPr>
        <w:t>кт вкл</w:t>
      </w:r>
      <w:proofErr w:type="gramEnd"/>
      <w:r w:rsidRPr="00627606">
        <w:rPr>
          <w:rFonts w:ascii="Times New Roman" w:hAnsi="Times New Roman"/>
          <w:sz w:val="28"/>
          <w:szCs w:val="28"/>
          <w:lang w:val="ru-RU"/>
        </w:rPr>
        <w:t>ючен последовательно с сопротивлением нагрузки 500 Ом к источнику постоянного напряжения 100 В. Чему равно напряжение на контакте, если он разомкнут?</w:t>
      </w:r>
    </w:p>
    <w:bookmarkEnd w:id="0"/>
    <w:p w:rsidR="00CF1F9B" w:rsidRDefault="00CF1F9B" w:rsidP="00CF1F9B">
      <w:pPr>
        <w:spacing w:after="0" w:line="240" w:lineRule="auto"/>
        <w:ind w:firstLine="770"/>
        <w:jc w:val="both"/>
        <w:rPr>
          <w:rFonts w:ascii="Times New Roman" w:hAnsi="Times New Roman"/>
          <w:b/>
          <w:sz w:val="28"/>
          <w:szCs w:val="28"/>
          <w:lang w:val="ru-RU"/>
        </w:rPr>
      </w:pPr>
    </w:p>
    <w:p w:rsidR="00CF1F9B" w:rsidRDefault="00CF1F9B" w:rsidP="00CF1F9B">
      <w:pPr>
        <w:spacing w:after="0" w:line="240" w:lineRule="auto"/>
        <w:ind w:firstLine="771"/>
        <w:jc w:val="both"/>
        <w:rPr>
          <w:rFonts w:ascii="Times New Roman" w:hAnsi="Times New Roman"/>
          <w:sz w:val="28"/>
          <w:szCs w:val="28"/>
          <w:lang w:val="ru-RU"/>
        </w:rPr>
      </w:pPr>
      <w:r w:rsidRPr="00407DAE">
        <w:rPr>
          <w:rFonts w:ascii="Times New Roman" w:hAnsi="Times New Roman"/>
          <w:sz w:val="28"/>
          <w:szCs w:val="28"/>
          <w:lang w:val="ru-RU"/>
        </w:rPr>
        <w:t>5.4 После</w:t>
      </w:r>
      <w:r>
        <w:rPr>
          <w:rFonts w:ascii="Times New Roman" w:hAnsi="Times New Roman"/>
          <w:sz w:val="28"/>
          <w:szCs w:val="28"/>
          <w:lang w:val="ru-RU"/>
        </w:rPr>
        <w:t>довательность выполнения работы</w:t>
      </w:r>
    </w:p>
    <w:p w:rsidR="00CF1F9B" w:rsidRPr="00627606" w:rsidRDefault="00CF1F9B" w:rsidP="00CF1F9B">
      <w:pPr>
        <w:spacing w:after="0" w:line="240" w:lineRule="auto"/>
        <w:ind w:firstLine="771"/>
        <w:jc w:val="both"/>
        <w:rPr>
          <w:rFonts w:ascii="Times New Roman" w:hAnsi="Times New Roman"/>
          <w:sz w:val="28"/>
          <w:szCs w:val="28"/>
          <w:lang w:val="ru-RU"/>
        </w:rPr>
      </w:pPr>
      <w:r>
        <w:rPr>
          <w:rFonts w:ascii="Times New Roman" w:hAnsi="Times New Roman"/>
          <w:sz w:val="28"/>
          <w:szCs w:val="28"/>
          <w:lang w:val="ru-RU"/>
        </w:rPr>
        <w:t>5.4.</w:t>
      </w:r>
      <w:r w:rsidRPr="00627606">
        <w:rPr>
          <w:rFonts w:ascii="Times New Roman" w:hAnsi="Times New Roman"/>
          <w:sz w:val="28"/>
          <w:szCs w:val="28"/>
          <w:lang w:val="ru-RU"/>
        </w:rPr>
        <w:t>1</w:t>
      </w:r>
      <w:proofErr w:type="gramStart"/>
      <w:r w:rsidRPr="00627606">
        <w:rPr>
          <w:rFonts w:ascii="Times New Roman" w:hAnsi="Times New Roman"/>
          <w:sz w:val="28"/>
          <w:szCs w:val="28"/>
          <w:lang w:val="ru-RU"/>
        </w:rPr>
        <w:t xml:space="preserve"> О</w:t>
      </w:r>
      <w:proofErr w:type="gramEnd"/>
      <w:r w:rsidRPr="00627606">
        <w:rPr>
          <w:rFonts w:ascii="Times New Roman" w:hAnsi="Times New Roman"/>
          <w:sz w:val="28"/>
          <w:szCs w:val="28"/>
          <w:lang w:val="ru-RU"/>
        </w:rPr>
        <w:t>знакомиться с установкой для выполнения лабораторной работы. Кинематическая схема установки приведена на рис</w:t>
      </w:r>
      <w:r>
        <w:rPr>
          <w:rFonts w:ascii="Times New Roman" w:hAnsi="Times New Roman"/>
          <w:sz w:val="28"/>
          <w:szCs w:val="28"/>
          <w:lang w:val="ru-RU"/>
        </w:rPr>
        <w:t xml:space="preserve">унок </w:t>
      </w:r>
      <w:r w:rsidRPr="00627606">
        <w:rPr>
          <w:rFonts w:ascii="Times New Roman" w:hAnsi="Times New Roman"/>
          <w:sz w:val="28"/>
          <w:szCs w:val="28"/>
          <w:lang w:val="ru-RU"/>
        </w:rPr>
        <w:t>5.</w:t>
      </w:r>
      <w:r>
        <w:rPr>
          <w:rFonts w:ascii="Times New Roman" w:hAnsi="Times New Roman"/>
          <w:sz w:val="28"/>
          <w:szCs w:val="28"/>
          <w:lang w:val="ru-RU"/>
        </w:rPr>
        <w:t xml:space="preserve"> </w:t>
      </w:r>
      <w:r w:rsidRPr="00627606">
        <w:rPr>
          <w:rFonts w:ascii="Times New Roman" w:hAnsi="Times New Roman"/>
          <w:sz w:val="28"/>
          <w:szCs w:val="28"/>
          <w:lang w:val="ru-RU"/>
        </w:rPr>
        <w:t xml:space="preserve">При вращении </w:t>
      </w:r>
      <w:proofErr w:type="spellStart"/>
      <w:r w:rsidRPr="00627606">
        <w:rPr>
          <w:rFonts w:ascii="Times New Roman" w:hAnsi="Times New Roman"/>
          <w:sz w:val="28"/>
          <w:szCs w:val="28"/>
          <w:lang w:val="ru-RU"/>
        </w:rPr>
        <w:t>маховичка</w:t>
      </w:r>
      <w:proofErr w:type="spellEnd"/>
      <w:r w:rsidRPr="00627606">
        <w:rPr>
          <w:rFonts w:ascii="Times New Roman" w:hAnsi="Times New Roman"/>
          <w:sz w:val="28"/>
          <w:szCs w:val="28"/>
          <w:lang w:val="ru-RU"/>
        </w:rPr>
        <w:t xml:space="preserve"> </w:t>
      </w:r>
      <w:r w:rsidRPr="00627606">
        <w:rPr>
          <w:rFonts w:ascii="Times New Roman" w:hAnsi="Times New Roman"/>
          <w:i/>
          <w:sz w:val="28"/>
          <w:szCs w:val="28"/>
          <w:lang w:val="ru-RU"/>
        </w:rPr>
        <w:t>9</w:t>
      </w:r>
      <w:r w:rsidRPr="00627606">
        <w:rPr>
          <w:rFonts w:ascii="Times New Roman" w:hAnsi="Times New Roman"/>
          <w:sz w:val="28"/>
          <w:szCs w:val="28"/>
          <w:lang w:val="ru-RU"/>
        </w:rPr>
        <w:t xml:space="preserve"> вращается винт </w:t>
      </w:r>
      <w:r w:rsidRPr="00627606">
        <w:rPr>
          <w:rFonts w:ascii="Times New Roman" w:hAnsi="Times New Roman"/>
          <w:i/>
          <w:sz w:val="28"/>
          <w:szCs w:val="28"/>
          <w:lang w:val="ru-RU"/>
        </w:rPr>
        <w:t>7</w:t>
      </w:r>
      <w:r w:rsidRPr="00627606">
        <w:rPr>
          <w:rFonts w:ascii="Times New Roman" w:hAnsi="Times New Roman"/>
          <w:sz w:val="28"/>
          <w:szCs w:val="28"/>
          <w:lang w:val="ru-RU"/>
        </w:rPr>
        <w:t xml:space="preserve">, установленный в подшипниках </w:t>
      </w:r>
      <w:r w:rsidRPr="00627606">
        <w:rPr>
          <w:rFonts w:ascii="Times New Roman" w:hAnsi="Times New Roman"/>
          <w:i/>
          <w:sz w:val="28"/>
          <w:szCs w:val="28"/>
          <w:lang w:val="ru-RU"/>
        </w:rPr>
        <w:t>8</w:t>
      </w:r>
      <w:r w:rsidRPr="00627606">
        <w:rPr>
          <w:rFonts w:ascii="Times New Roman" w:hAnsi="Times New Roman"/>
          <w:sz w:val="28"/>
          <w:szCs w:val="28"/>
          <w:lang w:val="ru-RU"/>
        </w:rPr>
        <w:t xml:space="preserve">. Вращательное движение винта </w:t>
      </w:r>
      <w:r w:rsidRPr="00627606">
        <w:rPr>
          <w:rFonts w:ascii="Times New Roman" w:hAnsi="Times New Roman"/>
          <w:i/>
          <w:sz w:val="28"/>
          <w:szCs w:val="28"/>
          <w:lang w:val="ru-RU"/>
        </w:rPr>
        <w:t>7</w:t>
      </w:r>
      <w:r w:rsidRPr="00627606">
        <w:rPr>
          <w:rFonts w:ascii="Times New Roman" w:hAnsi="Times New Roman"/>
          <w:sz w:val="28"/>
          <w:szCs w:val="28"/>
          <w:lang w:val="ru-RU"/>
        </w:rPr>
        <w:t xml:space="preserve"> преобразуется в поступательное движение траверсы </w:t>
      </w:r>
      <w:r w:rsidRPr="00627606">
        <w:rPr>
          <w:rFonts w:ascii="Times New Roman" w:hAnsi="Times New Roman"/>
          <w:i/>
          <w:sz w:val="28"/>
          <w:szCs w:val="28"/>
          <w:lang w:val="ru-RU"/>
        </w:rPr>
        <w:t>6</w:t>
      </w:r>
      <w:r w:rsidRPr="00627606">
        <w:rPr>
          <w:rFonts w:ascii="Times New Roman" w:hAnsi="Times New Roman"/>
          <w:sz w:val="28"/>
          <w:szCs w:val="28"/>
          <w:lang w:val="ru-RU"/>
        </w:rPr>
        <w:t xml:space="preserve">, которая жестко связана с подвижной планкой </w:t>
      </w:r>
      <w:r w:rsidRPr="00627606">
        <w:rPr>
          <w:rFonts w:ascii="Times New Roman" w:hAnsi="Times New Roman"/>
          <w:i/>
          <w:sz w:val="28"/>
          <w:szCs w:val="28"/>
          <w:lang w:val="ru-RU"/>
        </w:rPr>
        <w:t>1</w:t>
      </w:r>
      <w:r w:rsidRPr="00627606">
        <w:rPr>
          <w:rFonts w:ascii="Times New Roman" w:hAnsi="Times New Roman"/>
          <w:sz w:val="28"/>
          <w:szCs w:val="28"/>
          <w:lang w:val="ru-RU"/>
        </w:rPr>
        <w:t xml:space="preserve"> с помощью шпилек </w:t>
      </w:r>
      <w:r w:rsidRPr="00627606">
        <w:rPr>
          <w:rFonts w:ascii="Times New Roman" w:hAnsi="Times New Roman"/>
          <w:i/>
          <w:sz w:val="28"/>
          <w:szCs w:val="28"/>
          <w:lang w:val="ru-RU"/>
        </w:rPr>
        <w:t>5</w:t>
      </w:r>
      <w:r w:rsidRPr="00627606">
        <w:rPr>
          <w:rFonts w:ascii="Times New Roman" w:hAnsi="Times New Roman"/>
          <w:sz w:val="28"/>
          <w:szCs w:val="28"/>
          <w:lang w:val="ru-RU"/>
        </w:rPr>
        <w:t xml:space="preserve">. Планка, передвигаясь вправо, сжимает пружины </w:t>
      </w:r>
      <w:r w:rsidRPr="00627606">
        <w:rPr>
          <w:rFonts w:ascii="Times New Roman" w:hAnsi="Times New Roman"/>
          <w:i/>
          <w:sz w:val="28"/>
          <w:szCs w:val="28"/>
          <w:lang w:val="ru-RU"/>
        </w:rPr>
        <w:t>2</w:t>
      </w:r>
      <w:r w:rsidRPr="00627606">
        <w:rPr>
          <w:rFonts w:ascii="Times New Roman" w:hAnsi="Times New Roman"/>
          <w:sz w:val="28"/>
          <w:szCs w:val="28"/>
          <w:lang w:val="ru-RU"/>
        </w:rPr>
        <w:t xml:space="preserve">, за счет чего увеличивается контактное нажатие, значение которого определяется с </w:t>
      </w:r>
      <w:r w:rsidRPr="00627606">
        <w:rPr>
          <w:rFonts w:ascii="Times New Roman" w:hAnsi="Times New Roman"/>
          <w:sz w:val="28"/>
          <w:szCs w:val="28"/>
          <w:lang w:val="ru-RU"/>
        </w:rPr>
        <w:lastRenderedPageBreak/>
        <w:t xml:space="preserve">помощью указателя </w:t>
      </w:r>
      <w:r w:rsidRPr="00627606">
        <w:rPr>
          <w:rFonts w:ascii="Times New Roman" w:hAnsi="Times New Roman"/>
          <w:i/>
          <w:sz w:val="28"/>
          <w:szCs w:val="28"/>
          <w:lang w:val="ru-RU"/>
        </w:rPr>
        <w:t>3</w:t>
      </w:r>
      <w:r w:rsidRPr="00627606">
        <w:rPr>
          <w:rFonts w:ascii="Times New Roman" w:hAnsi="Times New Roman"/>
          <w:sz w:val="28"/>
          <w:szCs w:val="28"/>
          <w:lang w:val="ru-RU"/>
        </w:rPr>
        <w:t xml:space="preserve"> по шкале </w:t>
      </w:r>
      <w:r w:rsidRPr="00627606">
        <w:rPr>
          <w:rFonts w:ascii="Times New Roman" w:hAnsi="Times New Roman"/>
          <w:i/>
          <w:sz w:val="28"/>
          <w:szCs w:val="28"/>
          <w:lang w:val="ru-RU"/>
        </w:rPr>
        <w:t>4</w:t>
      </w:r>
      <w:r w:rsidRPr="00627606">
        <w:rPr>
          <w:rFonts w:ascii="Times New Roman" w:hAnsi="Times New Roman"/>
          <w:sz w:val="28"/>
          <w:szCs w:val="28"/>
          <w:lang w:val="ru-RU"/>
        </w:rPr>
        <w:t xml:space="preserve">. Контакты </w:t>
      </w:r>
      <w:r w:rsidRPr="00627606">
        <w:rPr>
          <w:rFonts w:ascii="Times New Roman" w:hAnsi="Times New Roman"/>
          <w:i/>
          <w:sz w:val="28"/>
          <w:szCs w:val="28"/>
          <w:lang w:val="ru-RU"/>
        </w:rPr>
        <w:t>10</w:t>
      </w:r>
      <w:r w:rsidRPr="00627606">
        <w:rPr>
          <w:rFonts w:ascii="Times New Roman" w:hAnsi="Times New Roman"/>
          <w:sz w:val="28"/>
          <w:szCs w:val="28"/>
          <w:lang w:val="ru-RU"/>
        </w:rPr>
        <w:t xml:space="preserve">, </w:t>
      </w:r>
      <w:r w:rsidRPr="00627606">
        <w:rPr>
          <w:rFonts w:ascii="Times New Roman" w:hAnsi="Times New Roman"/>
          <w:i/>
          <w:sz w:val="28"/>
          <w:szCs w:val="28"/>
          <w:lang w:val="ru-RU"/>
        </w:rPr>
        <w:t>11</w:t>
      </w:r>
      <w:r w:rsidRPr="00627606">
        <w:rPr>
          <w:rFonts w:ascii="Times New Roman" w:hAnsi="Times New Roman"/>
          <w:sz w:val="28"/>
          <w:szCs w:val="28"/>
          <w:lang w:val="ru-RU"/>
        </w:rPr>
        <w:t xml:space="preserve">, </w:t>
      </w:r>
      <w:r w:rsidRPr="00627606">
        <w:rPr>
          <w:rFonts w:ascii="Times New Roman" w:hAnsi="Times New Roman"/>
          <w:i/>
          <w:sz w:val="28"/>
          <w:szCs w:val="28"/>
          <w:lang w:val="ru-RU"/>
        </w:rPr>
        <w:t>12</w:t>
      </w:r>
      <w:r w:rsidRPr="00627606">
        <w:rPr>
          <w:rFonts w:ascii="Times New Roman" w:hAnsi="Times New Roman"/>
          <w:sz w:val="28"/>
          <w:szCs w:val="28"/>
          <w:lang w:val="ru-RU"/>
        </w:rPr>
        <w:t xml:space="preserve"> имеют сферическую форму и выполнены из различных материалов (меди, алюминия, латуни). Все элементы установки размещены на основании и закрыты кожухом.</w:t>
      </w:r>
    </w:p>
    <w:p w:rsidR="00CF1F9B" w:rsidRPr="00627606" w:rsidRDefault="00CF1F9B" w:rsidP="00CF1F9B">
      <w:pPr>
        <w:spacing w:after="0" w:line="240" w:lineRule="auto"/>
        <w:ind w:firstLine="771"/>
        <w:jc w:val="both"/>
        <w:rPr>
          <w:rFonts w:ascii="Times New Roman" w:hAnsi="Times New Roman"/>
          <w:sz w:val="28"/>
          <w:szCs w:val="28"/>
          <w:lang w:val="ru-RU"/>
        </w:rPr>
      </w:pPr>
    </w:p>
    <w:p w:rsidR="00CF1F9B" w:rsidRPr="00627606" w:rsidRDefault="00CF1F9B" w:rsidP="00CF1F9B">
      <w:pPr>
        <w:spacing w:after="0" w:line="240" w:lineRule="auto"/>
        <w:ind w:firstLine="771"/>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3952875" cy="2295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2295525"/>
                    </a:xfrm>
                    <a:prstGeom prst="rect">
                      <a:avLst/>
                    </a:prstGeom>
                    <a:noFill/>
                    <a:ln>
                      <a:noFill/>
                    </a:ln>
                  </pic:spPr>
                </pic:pic>
              </a:graphicData>
            </a:graphic>
          </wp:inline>
        </w:drawing>
      </w:r>
    </w:p>
    <w:p w:rsidR="00CF1F9B" w:rsidRDefault="00CF1F9B" w:rsidP="00CF1F9B">
      <w:pPr>
        <w:spacing w:before="240" w:after="0" w:line="240" w:lineRule="auto"/>
        <w:ind w:firstLine="770"/>
        <w:jc w:val="center"/>
        <w:rPr>
          <w:rFonts w:ascii="Times New Roman" w:hAnsi="Times New Roman"/>
          <w:sz w:val="28"/>
          <w:szCs w:val="28"/>
          <w:lang w:val="ru-RU"/>
        </w:rPr>
      </w:pPr>
      <w:r>
        <w:rPr>
          <w:rFonts w:ascii="Times New Roman" w:hAnsi="Times New Roman"/>
          <w:sz w:val="28"/>
          <w:szCs w:val="28"/>
          <w:lang w:val="ru-RU"/>
        </w:rPr>
        <w:t xml:space="preserve">Рисунок </w:t>
      </w:r>
      <w:r w:rsidRPr="00627606">
        <w:rPr>
          <w:rFonts w:ascii="Times New Roman" w:hAnsi="Times New Roman"/>
          <w:sz w:val="28"/>
          <w:szCs w:val="28"/>
          <w:lang w:val="ru-RU"/>
        </w:rPr>
        <w:t>5 — Кинематическая схема установки</w:t>
      </w:r>
    </w:p>
    <w:p w:rsidR="00CF1F9B" w:rsidRPr="00627606" w:rsidRDefault="00CF1F9B" w:rsidP="00CF1F9B">
      <w:pPr>
        <w:spacing w:after="0" w:line="240" w:lineRule="auto"/>
        <w:ind w:firstLine="771"/>
        <w:jc w:val="center"/>
        <w:rPr>
          <w:rFonts w:ascii="Times New Roman" w:hAnsi="Times New Roman"/>
          <w:sz w:val="28"/>
          <w:szCs w:val="28"/>
          <w:lang w:val="ru-RU"/>
        </w:rPr>
      </w:pPr>
    </w:p>
    <w:p w:rsidR="00CF1F9B" w:rsidRDefault="00CF1F9B" w:rsidP="00CF1F9B">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5.4.2</w:t>
      </w:r>
      <w:proofErr w:type="gramStart"/>
      <w:r>
        <w:rPr>
          <w:rFonts w:ascii="Times New Roman" w:hAnsi="Times New Roman"/>
          <w:sz w:val="28"/>
          <w:szCs w:val="28"/>
          <w:lang w:val="ru-RU"/>
        </w:rPr>
        <w:t xml:space="preserve"> </w:t>
      </w:r>
      <w:r w:rsidRPr="00627606">
        <w:rPr>
          <w:rFonts w:ascii="Times New Roman" w:hAnsi="Times New Roman"/>
          <w:sz w:val="28"/>
          <w:szCs w:val="28"/>
          <w:lang w:val="ru-RU"/>
        </w:rPr>
        <w:t>С</w:t>
      </w:r>
      <w:proofErr w:type="gramEnd"/>
      <w:r w:rsidRPr="00627606">
        <w:rPr>
          <w:rFonts w:ascii="Times New Roman" w:hAnsi="Times New Roman"/>
          <w:sz w:val="28"/>
          <w:szCs w:val="28"/>
          <w:lang w:val="ru-RU"/>
        </w:rPr>
        <w:t>обрать схему (рис</w:t>
      </w:r>
      <w:r>
        <w:rPr>
          <w:rFonts w:ascii="Times New Roman" w:hAnsi="Times New Roman"/>
          <w:sz w:val="28"/>
          <w:szCs w:val="28"/>
          <w:lang w:val="ru-RU"/>
        </w:rPr>
        <w:t xml:space="preserve">унок </w:t>
      </w:r>
      <w:r w:rsidRPr="00627606">
        <w:rPr>
          <w:rFonts w:ascii="Times New Roman" w:hAnsi="Times New Roman"/>
          <w:sz w:val="28"/>
          <w:szCs w:val="28"/>
          <w:lang w:val="ru-RU"/>
        </w:rPr>
        <w:t>6) и выяснить назначение каждого элемента.</w:t>
      </w:r>
    </w:p>
    <w:p w:rsidR="00CF1F9B" w:rsidRPr="00627606" w:rsidRDefault="00CF1F9B" w:rsidP="00CF1F9B">
      <w:pPr>
        <w:spacing w:after="0" w:line="240" w:lineRule="auto"/>
        <w:ind w:firstLine="720"/>
        <w:jc w:val="both"/>
        <w:rPr>
          <w:rFonts w:ascii="Times New Roman" w:hAnsi="Times New Roman"/>
          <w:sz w:val="28"/>
          <w:szCs w:val="28"/>
          <w:lang w:val="ru-RU"/>
        </w:rPr>
      </w:pPr>
    </w:p>
    <w:p w:rsidR="00CF1F9B" w:rsidRDefault="00CF1F9B" w:rsidP="00CF1F9B">
      <w:pPr>
        <w:tabs>
          <w:tab w:val="left" w:pos="993"/>
        </w:tabs>
        <w:spacing w:after="0" w:line="240" w:lineRule="auto"/>
        <w:ind w:firstLine="770"/>
        <w:jc w:val="center"/>
        <w:rPr>
          <w:rFonts w:ascii="Times New Roman" w:hAnsi="Times New Roman"/>
          <w:noProof/>
          <w:sz w:val="28"/>
          <w:szCs w:val="28"/>
          <w:lang w:val="ru-RU"/>
        </w:rPr>
      </w:pPr>
      <w:r>
        <w:rPr>
          <w:rFonts w:ascii="Times New Roman" w:hAnsi="Times New Roman"/>
          <w:noProof/>
          <w:sz w:val="28"/>
          <w:szCs w:val="28"/>
          <w:lang w:val="ru-RU" w:eastAsia="ru-RU"/>
        </w:rPr>
        <w:drawing>
          <wp:inline distT="0" distB="0" distL="0" distR="0">
            <wp:extent cx="1962150" cy="148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485900"/>
                    </a:xfrm>
                    <a:prstGeom prst="rect">
                      <a:avLst/>
                    </a:prstGeom>
                    <a:noFill/>
                    <a:ln>
                      <a:noFill/>
                    </a:ln>
                  </pic:spPr>
                </pic:pic>
              </a:graphicData>
            </a:graphic>
          </wp:inline>
        </w:drawing>
      </w:r>
    </w:p>
    <w:p w:rsidR="00CF1F9B" w:rsidRPr="00407DAE" w:rsidRDefault="00CF1F9B" w:rsidP="00CF1F9B">
      <w:pPr>
        <w:tabs>
          <w:tab w:val="left" w:pos="993"/>
        </w:tabs>
        <w:spacing w:after="0" w:line="240" w:lineRule="auto"/>
        <w:ind w:firstLine="770"/>
        <w:jc w:val="center"/>
        <w:rPr>
          <w:rFonts w:ascii="Times New Roman" w:hAnsi="Times New Roman"/>
          <w:sz w:val="28"/>
          <w:szCs w:val="28"/>
          <w:lang w:val="ru-RU"/>
        </w:rPr>
      </w:pPr>
    </w:p>
    <w:p w:rsidR="00CF1F9B" w:rsidRPr="00627606" w:rsidRDefault="00CF1F9B" w:rsidP="00CF1F9B">
      <w:pPr>
        <w:tabs>
          <w:tab w:val="left" w:pos="993"/>
        </w:tabs>
        <w:spacing w:after="0" w:line="240" w:lineRule="auto"/>
        <w:jc w:val="center"/>
        <w:rPr>
          <w:rFonts w:ascii="Times New Roman" w:hAnsi="Times New Roman"/>
          <w:sz w:val="28"/>
          <w:szCs w:val="28"/>
          <w:lang w:val="ru-RU"/>
        </w:rPr>
      </w:pPr>
      <w:r>
        <w:rPr>
          <w:rFonts w:ascii="Times New Roman" w:hAnsi="Times New Roman"/>
          <w:sz w:val="28"/>
          <w:szCs w:val="28"/>
          <w:lang w:val="ru-RU"/>
        </w:rPr>
        <w:t xml:space="preserve">Рисунок </w:t>
      </w:r>
      <w:r w:rsidRPr="00627606">
        <w:rPr>
          <w:rFonts w:ascii="Times New Roman" w:hAnsi="Times New Roman"/>
          <w:sz w:val="28"/>
          <w:szCs w:val="28"/>
          <w:lang w:val="ru-RU"/>
        </w:rPr>
        <w:t>6 — Схема для исследования переходного сопротивления контактов</w:t>
      </w:r>
    </w:p>
    <w:p w:rsidR="00CF1F9B" w:rsidRPr="00627606" w:rsidRDefault="00CF1F9B" w:rsidP="00CF1F9B">
      <w:pPr>
        <w:tabs>
          <w:tab w:val="left" w:pos="660"/>
        </w:tabs>
        <w:spacing w:before="240" w:after="0" w:line="240" w:lineRule="auto"/>
        <w:jc w:val="both"/>
        <w:rPr>
          <w:rFonts w:ascii="Times New Roman" w:hAnsi="Times New Roman"/>
          <w:sz w:val="28"/>
          <w:szCs w:val="28"/>
          <w:lang w:val="ru-RU"/>
        </w:rPr>
      </w:pPr>
      <w:r>
        <w:rPr>
          <w:rFonts w:ascii="Times New Roman" w:hAnsi="Times New Roman"/>
          <w:sz w:val="28"/>
          <w:szCs w:val="28"/>
          <w:lang w:val="ru-RU"/>
        </w:rPr>
        <w:tab/>
        <w:t>5.4.3</w:t>
      </w:r>
      <w:proofErr w:type="gramStart"/>
      <w:r>
        <w:rPr>
          <w:rFonts w:ascii="Times New Roman" w:hAnsi="Times New Roman"/>
          <w:sz w:val="28"/>
          <w:szCs w:val="28"/>
          <w:lang w:val="ru-RU"/>
        </w:rPr>
        <w:t xml:space="preserve"> </w:t>
      </w:r>
      <w:r w:rsidRPr="00627606">
        <w:rPr>
          <w:rFonts w:ascii="Times New Roman" w:hAnsi="Times New Roman"/>
          <w:sz w:val="28"/>
          <w:szCs w:val="28"/>
          <w:lang w:val="ru-RU"/>
        </w:rPr>
        <w:t>О</w:t>
      </w:r>
      <w:proofErr w:type="gramEnd"/>
      <w:r w:rsidRPr="00627606">
        <w:rPr>
          <w:rFonts w:ascii="Times New Roman" w:hAnsi="Times New Roman"/>
          <w:sz w:val="28"/>
          <w:szCs w:val="28"/>
          <w:lang w:val="ru-RU"/>
        </w:rPr>
        <w:t xml:space="preserve">пределить падение напряжения на каждом контакте при разных силах контактного нажатия. Для этого вращением </w:t>
      </w:r>
      <w:proofErr w:type="spellStart"/>
      <w:r w:rsidRPr="00627606">
        <w:rPr>
          <w:rFonts w:ascii="Times New Roman" w:hAnsi="Times New Roman"/>
          <w:sz w:val="28"/>
          <w:szCs w:val="28"/>
          <w:lang w:val="ru-RU"/>
        </w:rPr>
        <w:t>маховичка</w:t>
      </w:r>
      <w:proofErr w:type="spellEnd"/>
      <w:r w:rsidRPr="00627606">
        <w:rPr>
          <w:rFonts w:ascii="Times New Roman" w:hAnsi="Times New Roman"/>
          <w:sz w:val="28"/>
          <w:szCs w:val="28"/>
          <w:lang w:val="ru-RU"/>
        </w:rPr>
        <w:t xml:space="preserve"> </w:t>
      </w:r>
      <w:r w:rsidRPr="00627606">
        <w:rPr>
          <w:rFonts w:ascii="Times New Roman" w:hAnsi="Times New Roman"/>
          <w:i/>
          <w:sz w:val="28"/>
          <w:szCs w:val="28"/>
          <w:lang w:val="ru-RU"/>
        </w:rPr>
        <w:t>9</w:t>
      </w:r>
      <w:r w:rsidRPr="00627606">
        <w:rPr>
          <w:rFonts w:ascii="Times New Roman" w:hAnsi="Times New Roman"/>
          <w:sz w:val="28"/>
          <w:szCs w:val="28"/>
          <w:lang w:val="ru-RU"/>
        </w:rPr>
        <w:t xml:space="preserve"> установить по шкале минимальное контактное нажатие и установить заданный ток 1–4</w:t>
      </w:r>
      <w:proofErr w:type="gramStart"/>
      <w:r w:rsidRPr="00627606">
        <w:rPr>
          <w:rFonts w:ascii="Times New Roman" w:hAnsi="Times New Roman"/>
          <w:sz w:val="28"/>
          <w:szCs w:val="28"/>
          <w:lang w:val="ru-RU"/>
        </w:rPr>
        <w:t xml:space="preserve"> А</w:t>
      </w:r>
      <w:proofErr w:type="gramEnd"/>
      <w:r w:rsidRPr="00627606">
        <w:rPr>
          <w:rFonts w:ascii="Times New Roman" w:hAnsi="Times New Roman"/>
          <w:sz w:val="28"/>
          <w:szCs w:val="28"/>
          <w:lang w:val="ru-RU"/>
        </w:rPr>
        <w:t xml:space="preserve"> в цепи контактов. Подключить милливольтметр к выводам 1 и 2 (рис</w:t>
      </w:r>
      <w:r>
        <w:rPr>
          <w:rFonts w:ascii="Times New Roman" w:hAnsi="Times New Roman"/>
          <w:sz w:val="28"/>
          <w:szCs w:val="28"/>
          <w:lang w:val="ru-RU"/>
        </w:rPr>
        <w:t xml:space="preserve">унок </w:t>
      </w:r>
      <w:r w:rsidRPr="00627606">
        <w:rPr>
          <w:rFonts w:ascii="Times New Roman" w:hAnsi="Times New Roman"/>
          <w:sz w:val="28"/>
          <w:szCs w:val="28"/>
          <w:lang w:val="ru-RU"/>
        </w:rPr>
        <w:t>6), нажать кнопку SB и определить падение напряжения на них. Аналогичные измерения выполнить, подключаясь к контактам 3, 4 и 5, 6.</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Внимание: во избежание выхода из строя милливольтметра нажимать кнопку SB можно только при наличии тока в цепи контактов.</w:t>
      </w:r>
    </w:p>
    <w:p w:rsidR="00CF1F9B"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 xml:space="preserve">Результаты измерений и расчетов записать в таблицу </w:t>
      </w:r>
      <w:r>
        <w:rPr>
          <w:rFonts w:ascii="Times New Roman" w:hAnsi="Times New Roman"/>
          <w:sz w:val="28"/>
          <w:szCs w:val="28"/>
          <w:lang w:val="ru-RU"/>
        </w:rPr>
        <w:t>4.</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Аналогичные измерения можно выполнить при увеличении, а затем при уменьшении контактного нажатия, Переходное сопротивление контактов определить на основании показаний приборов, не учитывая внутреннее сопротивление милливольтметра</w:t>
      </w:r>
      <w:proofErr w:type="gramStart"/>
      <w:r w:rsidRPr="00627606">
        <w:rPr>
          <w:rFonts w:ascii="Times New Roman" w:hAnsi="Times New Roman"/>
          <w:sz w:val="28"/>
          <w:szCs w:val="28"/>
          <w:lang w:val="ru-RU"/>
        </w:rPr>
        <w:t xml:space="preserve"> </w:t>
      </w:r>
      <m:oMath>
        <m:sSub>
          <m:sSubPr>
            <m:ctrlPr>
              <w:rPr>
                <w:rFonts w:ascii="Cambria Math" w:hAnsi="Cambria Math"/>
                <w:i/>
                <w:sz w:val="28"/>
                <w:szCs w:val="28"/>
                <w:lang w:val="ru-RU"/>
              </w:rPr>
            </m:ctrlPr>
          </m:sSubPr>
          <m:e>
            <m:r>
              <w:rPr>
                <w:rFonts w:ascii="Cambria Math" w:hAnsi="Cambria Math"/>
                <w:sz w:val="28"/>
                <w:szCs w:val="28"/>
                <w:lang w:val="ru-RU"/>
              </w:rPr>
              <m:t>R</m:t>
            </m:r>
          </m:e>
          <m:sub>
            <m:r>
              <w:rPr>
                <w:rFonts w:ascii="Cambria Math" w:hAnsi="Cambria Math"/>
                <w:sz w:val="28"/>
                <w:szCs w:val="28"/>
                <w:lang w:val="ru-RU"/>
              </w:rPr>
              <m:t>П</m:t>
            </m:r>
            <w:proofErr w:type="gramEnd"/>
          </m:sub>
        </m:sSub>
        <m:r>
          <w:rPr>
            <w:rFonts w:ascii="Cambria Math" w:hAnsi="Cambria Math"/>
            <w:sz w:val="28"/>
            <w:szCs w:val="28"/>
            <w:lang w:val="ru-RU"/>
          </w:rPr>
          <m:t>=</m:t>
        </m:r>
        <m:f>
          <m:fPr>
            <m:type m:val="lin"/>
            <m:ctrlPr>
              <w:rPr>
                <w:rFonts w:ascii="Cambria Math" w:hAnsi="Cambria Math"/>
                <w:i/>
                <w:sz w:val="28"/>
                <w:szCs w:val="28"/>
                <w:lang w:val="ru-RU"/>
              </w:rPr>
            </m:ctrlPr>
          </m:fPr>
          <m:num>
            <m:sSub>
              <m:sSubPr>
                <m:ctrlPr>
                  <w:rPr>
                    <w:rFonts w:ascii="Cambria Math" w:hAnsi="Cambria Math"/>
                    <w:i/>
                    <w:sz w:val="28"/>
                    <w:szCs w:val="28"/>
                    <w:lang w:val="ru-RU"/>
                  </w:rPr>
                </m:ctrlPr>
              </m:sSubPr>
              <m:e>
                <m:r>
                  <w:rPr>
                    <w:rFonts w:ascii="Cambria Math" w:hAnsi="Cambria Math"/>
                    <w:sz w:val="28"/>
                    <w:szCs w:val="28"/>
                    <w:lang w:val="ru-RU"/>
                  </w:rPr>
                  <m:t>U</m:t>
                </m:r>
              </m:e>
              <m:sub>
                <m:r>
                  <w:rPr>
                    <w:rFonts w:ascii="Cambria Math" w:hAnsi="Cambria Math"/>
                    <w:sz w:val="28"/>
                    <w:szCs w:val="28"/>
                    <w:lang w:val="ru-RU"/>
                  </w:rPr>
                  <m:t>k</m:t>
                </m:r>
              </m:sub>
            </m:sSub>
          </m:num>
          <m:den>
            <m:sSub>
              <m:sSubPr>
                <m:ctrlPr>
                  <w:rPr>
                    <w:rFonts w:ascii="Cambria Math" w:hAnsi="Cambria Math"/>
                    <w:i/>
                    <w:sz w:val="28"/>
                    <w:szCs w:val="28"/>
                    <w:lang w:val="ru-RU"/>
                  </w:rPr>
                </m:ctrlPr>
              </m:sSubPr>
              <m:e>
                <m:r>
                  <w:rPr>
                    <w:rFonts w:ascii="Cambria Math" w:hAnsi="Cambria Math"/>
                    <w:sz w:val="28"/>
                    <w:szCs w:val="28"/>
                    <w:lang w:val="ru-RU"/>
                  </w:rPr>
                  <m:t>I</m:t>
                </m:r>
              </m:e>
              <m:sub>
                <m:r>
                  <w:rPr>
                    <w:rFonts w:ascii="Cambria Math" w:hAnsi="Cambria Math"/>
                    <w:sz w:val="28"/>
                    <w:szCs w:val="28"/>
                    <w:lang w:val="ru-RU"/>
                  </w:rPr>
                  <m:t>k</m:t>
                </m:r>
              </m:sub>
            </m:sSub>
          </m:den>
        </m:f>
      </m:oMath>
      <w:r w:rsidRPr="00627606">
        <w:rPr>
          <w:rFonts w:ascii="Times New Roman" w:hAnsi="Times New Roman"/>
          <w:sz w:val="28"/>
          <w:szCs w:val="28"/>
          <w:lang w:val="ru-RU"/>
        </w:rPr>
        <w:t>.</w:t>
      </w:r>
    </w:p>
    <w:p w:rsidR="00CF1F9B" w:rsidRDefault="00CF1F9B" w:rsidP="00CF1F9B">
      <w:pPr>
        <w:spacing w:after="0" w:line="240" w:lineRule="auto"/>
        <w:ind w:firstLine="770"/>
        <w:jc w:val="both"/>
        <w:rPr>
          <w:rFonts w:ascii="Times New Roman" w:hAnsi="Times New Roman"/>
          <w:sz w:val="28"/>
          <w:szCs w:val="28"/>
          <w:lang w:val="ru-RU"/>
        </w:rPr>
      </w:pPr>
    </w:p>
    <w:p w:rsidR="00CF1F9B" w:rsidRPr="00627606" w:rsidRDefault="00CF1F9B"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lastRenderedPageBreak/>
        <w:t xml:space="preserve">Таблица 4 - </w:t>
      </w:r>
      <w:r w:rsidRPr="00627606">
        <w:rPr>
          <w:rFonts w:ascii="Times New Roman" w:hAnsi="Times New Roman"/>
          <w:sz w:val="28"/>
          <w:szCs w:val="28"/>
          <w:lang w:val="ru-RU"/>
        </w:rPr>
        <w:t>Результаты измерений и расчетов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560"/>
        <w:gridCol w:w="1078"/>
        <w:gridCol w:w="1079"/>
        <w:gridCol w:w="1078"/>
        <w:gridCol w:w="1079"/>
        <w:gridCol w:w="1079"/>
      </w:tblGrid>
      <w:tr w:rsidR="00CF1F9B" w:rsidRPr="00627606" w:rsidTr="003565AB">
        <w:trPr>
          <w:jc w:val="center"/>
        </w:trPr>
        <w:tc>
          <w:tcPr>
            <w:tcW w:w="2247" w:type="dxa"/>
            <w:vMerge w:val="restart"/>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Материал контактов</w:t>
            </w:r>
          </w:p>
        </w:tc>
        <w:tc>
          <w:tcPr>
            <w:tcW w:w="1560" w:type="dxa"/>
            <w:vMerge w:val="restart"/>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Величины</w:t>
            </w:r>
          </w:p>
        </w:tc>
        <w:tc>
          <w:tcPr>
            <w:tcW w:w="5393" w:type="dxa"/>
            <w:gridSpan w:val="5"/>
            <w:shd w:val="clear" w:color="auto" w:fill="auto"/>
            <w:vAlign w:val="center"/>
          </w:tcPr>
          <w:p w:rsidR="00CF1F9B" w:rsidRPr="00627606" w:rsidRDefault="00CF1F9B" w:rsidP="003565AB">
            <w:pPr>
              <w:spacing w:after="0" w:line="240" w:lineRule="auto"/>
              <w:ind w:firstLine="770"/>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 xml:space="preserve">Контактное нажатие, </w:t>
            </w:r>
            <w:proofErr w:type="gramStart"/>
            <w:r w:rsidRPr="00627606">
              <w:rPr>
                <w:rFonts w:ascii="Times New Roman" w:eastAsia="Times New Roman" w:hAnsi="Times New Roman"/>
                <w:i/>
                <w:sz w:val="28"/>
                <w:szCs w:val="28"/>
                <w:lang w:eastAsia="ru-RU"/>
              </w:rPr>
              <w:t>P</w:t>
            </w:r>
            <w:proofErr w:type="gramEnd"/>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Н</w:t>
            </w:r>
          </w:p>
        </w:tc>
      </w:tr>
      <w:tr w:rsidR="00CF1F9B" w:rsidRPr="00627606" w:rsidTr="00CF1F9B">
        <w:trPr>
          <w:trHeight w:val="339"/>
          <w:jc w:val="center"/>
        </w:trPr>
        <w:tc>
          <w:tcPr>
            <w:tcW w:w="2247" w:type="dxa"/>
            <w:vMerge/>
            <w:shd w:val="clear" w:color="auto" w:fill="auto"/>
          </w:tcPr>
          <w:p w:rsidR="00CF1F9B" w:rsidRPr="00627606" w:rsidRDefault="00CF1F9B" w:rsidP="003565AB">
            <w:pPr>
              <w:spacing w:after="0" w:line="240" w:lineRule="auto"/>
              <w:ind w:firstLine="770"/>
              <w:jc w:val="both"/>
              <w:rPr>
                <w:rFonts w:ascii="Times New Roman" w:eastAsia="Times New Roman" w:hAnsi="Times New Roman"/>
                <w:sz w:val="28"/>
                <w:szCs w:val="28"/>
                <w:lang w:val="ru-RU" w:eastAsia="ru-RU"/>
              </w:rPr>
            </w:pPr>
          </w:p>
        </w:tc>
        <w:tc>
          <w:tcPr>
            <w:tcW w:w="1560" w:type="dxa"/>
            <w:vMerge/>
            <w:shd w:val="clear" w:color="auto" w:fill="auto"/>
          </w:tcPr>
          <w:p w:rsidR="00CF1F9B" w:rsidRPr="00627606" w:rsidRDefault="00CF1F9B" w:rsidP="003565AB">
            <w:pPr>
              <w:spacing w:after="0" w:line="240" w:lineRule="auto"/>
              <w:ind w:firstLine="770"/>
              <w:jc w:val="both"/>
              <w:rPr>
                <w:rFonts w:ascii="Times New Roman" w:eastAsia="Times New Roman" w:hAnsi="Times New Roman"/>
                <w:sz w:val="28"/>
                <w:szCs w:val="28"/>
                <w:lang w:val="ru-RU" w:eastAsia="ru-RU"/>
              </w:rPr>
            </w:pPr>
          </w:p>
        </w:tc>
        <w:tc>
          <w:tcPr>
            <w:tcW w:w="1078"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5</w:t>
            </w:r>
          </w:p>
        </w:tc>
        <w:tc>
          <w:tcPr>
            <w:tcW w:w="1079"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10</w:t>
            </w:r>
          </w:p>
        </w:tc>
        <w:tc>
          <w:tcPr>
            <w:tcW w:w="1078"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20</w:t>
            </w:r>
          </w:p>
        </w:tc>
        <w:tc>
          <w:tcPr>
            <w:tcW w:w="1079"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50</w:t>
            </w:r>
          </w:p>
        </w:tc>
        <w:tc>
          <w:tcPr>
            <w:tcW w:w="1079" w:type="dxa"/>
            <w:shd w:val="clear" w:color="auto" w:fill="auto"/>
            <w:vAlign w:val="center"/>
          </w:tcPr>
          <w:p w:rsidR="00CF1F9B" w:rsidRPr="00627606" w:rsidRDefault="00CF1F9B" w:rsidP="003565AB">
            <w:pPr>
              <w:spacing w:after="0" w:line="240" w:lineRule="auto"/>
              <w:jc w:val="center"/>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100</w:t>
            </w:r>
          </w:p>
        </w:tc>
      </w:tr>
      <w:tr w:rsidR="00CF1F9B" w:rsidRPr="00627606" w:rsidTr="003565AB">
        <w:trPr>
          <w:jc w:val="center"/>
        </w:trPr>
        <w:tc>
          <w:tcPr>
            <w:tcW w:w="2247" w:type="dxa"/>
            <w:vMerge w:val="restart"/>
            <w:shd w:val="clear" w:color="auto" w:fill="auto"/>
            <w:vAlign w:val="center"/>
          </w:tcPr>
          <w:p w:rsidR="00CF1F9B" w:rsidRPr="00627606" w:rsidRDefault="00CF1F9B" w:rsidP="003565AB">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Медь</w:t>
            </w: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i/>
                <w:sz w:val="28"/>
                <w:szCs w:val="28"/>
                <w:lang w:val="ru-RU" w:eastAsia="ru-RU"/>
              </w:rPr>
            </w:pPr>
            <w:r w:rsidRPr="00627606">
              <w:rPr>
                <w:rFonts w:ascii="Times New Roman" w:eastAsia="Times New Roman" w:hAnsi="Times New Roman"/>
                <w:i/>
                <w:sz w:val="28"/>
                <w:szCs w:val="28"/>
                <w:lang w:eastAsia="ru-RU"/>
              </w:rPr>
              <w:t>U</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В</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1,5</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2,5</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5</w:t>
            </w:r>
          </w:p>
        </w:tc>
      </w:tr>
      <w:tr w:rsidR="00CF1F9B" w:rsidRPr="00627606" w:rsidTr="003565AB">
        <w:trPr>
          <w:jc w:val="center"/>
        </w:trPr>
        <w:tc>
          <w:tcPr>
            <w:tcW w:w="2247" w:type="dxa"/>
            <w:vMerge/>
            <w:shd w:val="clear" w:color="auto" w:fill="auto"/>
            <w:vAlign w:val="center"/>
          </w:tcPr>
          <w:p w:rsidR="00CF1F9B" w:rsidRPr="00627606" w:rsidRDefault="00CF1F9B" w:rsidP="003565AB">
            <w:pPr>
              <w:spacing w:after="0" w:line="240" w:lineRule="auto"/>
              <w:ind w:firstLine="770"/>
              <w:rPr>
                <w:rFonts w:ascii="Times New Roman" w:eastAsia="Times New Roman" w:hAnsi="Times New Roman"/>
                <w:sz w:val="28"/>
                <w:szCs w:val="28"/>
                <w:lang w:val="ru-RU" w:eastAsia="ru-RU"/>
              </w:rPr>
            </w:pP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R</w:t>
            </w:r>
            <w:r w:rsidRPr="00627606">
              <w:rPr>
                <w:rFonts w:ascii="Times New Roman" w:eastAsia="Times New Roman" w:hAnsi="Times New Roman"/>
                <w:sz w:val="28"/>
                <w:szCs w:val="28"/>
                <w:vertAlign w:val="subscript"/>
                <w:lang w:val="ru-RU" w:eastAsia="ru-RU"/>
              </w:rPr>
              <w:t>П</w:t>
            </w:r>
            <w:r w:rsidRPr="00627606">
              <w:rPr>
                <w:rFonts w:ascii="Times New Roman" w:eastAsia="Times New Roman" w:hAnsi="Times New Roman"/>
                <w:sz w:val="28"/>
                <w:szCs w:val="28"/>
                <w:lang w:val="ru-RU" w:eastAsia="ru-RU"/>
              </w:rPr>
              <w:t>, Ом</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r>
      <w:tr w:rsidR="00CF1F9B" w:rsidRPr="00627606" w:rsidTr="003565AB">
        <w:trPr>
          <w:jc w:val="center"/>
        </w:trPr>
        <w:tc>
          <w:tcPr>
            <w:tcW w:w="2247" w:type="dxa"/>
            <w:vMerge w:val="restart"/>
            <w:shd w:val="clear" w:color="auto" w:fill="auto"/>
            <w:vAlign w:val="center"/>
          </w:tcPr>
          <w:p w:rsidR="00CF1F9B" w:rsidRPr="00627606" w:rsidRDefault="00CF1F9B" w:rsidP="003565AB">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Алюминий</w:t>
            </w: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U</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В</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1,0</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3,5</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5,6</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8</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12</w:t>
            </w:r>
          </w:p>
        </w:tc>
      </w:tr>
      <w:tr w:rsidR="00CF1F9B" w:rsidRPr="00627606" w:rsidTr="003565AB">
        <w:trPr>
          <w:jc w:val="center"/>
        </w:trPr>
        <w:tc>
          <w:tcPr>
            <w:tcW w:w="2247" w:type="dxa"/>
            <w:vMerge/>
            <w:shd w:val="clear" w:color="auto" w:fill="auto"/>
            <w:vAlign w:val="center"/>
          </w:tcPr>
          <w:p w:rsidR="00CF1F9B" w:rsidRPr="00627606" w:rsidRDefault="00CF1F9B" w:rsidP="003565AB">
            <w:pPr>
              <w:spacing w:after="0" w:line="240" w:lineRule="auto"/>
              <w:ind w:firstLine="770"/>
              <w:rPr>
                <w:rFonts w:ascii="Times New Roman" w:eastAsia="Times New Roman" w:hAnsi="Times New Roman"/>
                <w:sz w:val="28"/>
                <w:szCs w:val="28"/>
                <w:lang w:val="ru-RU" w:eastAsia="ru-RU"/>
              </w:rPr>
            </w:pP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R</w:t>
            </w:r>
            <w:r w:rsidRPr="00627606">
              <w:rPr>
                <w:rFonts w:ascii="Times New Roman" w:eastAsia="Times New Roman" w:hAnsi="Times New Roman"/>
                <w:sz w:val="28"/>
                <w:szCs w:val="28"/>
                <w:vertAlign w:val="subscript"/>
                <w:lang w:val="ru-RU" w:eastAsia="ru-RU"/>
              </w:rPr>
              <w:t>П</w:t>
            </w:r>
            <w:r w:rsidRPr="00627606">
              <w:rPr>
                <w:rFonts w:ascii="Times New Roman" w:eastAsia="Times New Roman" w:hAnsi="Times New Roman"/>
                <w:sz w:val="28"/>
                <w:szCs w:val="28"/>
                <w:lang w:val="ru-RU" w:eastAsia="ru-RU"/>
              </w:rPr>
              <w:t>, Ом</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r>
      <w:tr w:rsidR="00CF1F9B" w:rsidRPr="00627606" w:rsidTr="003565AB">
        <w:trPr>
          <w:jc w:val="center"/>
        </w:trPr>
        <w:tc>
          <w:tcPr>
            <w:tcW w:w="2247" w:type="dxa"/>
            <w:vMerge w:val="restart"/>
            <w:shd w:val="clear" w:color="auto" w:fill="auto"/>
            <w:vAlign w:val="center"/>
          </w:tcPr>
          <w:p w:rsidR="00CF1F9B" w:rsidRPr="00627606" w:rsidRDefault="00CF1F9B" w:rsidP="003565AB">
            <w:pPr>
              <w:spacing w:after="0" w:line="240" w:lineRule="auto"/>
              <w:rPr>
                <w:rFonts w:ascii="Times New Roman" w:eastAsia="Times New Roman" w:hAnsi="Times New Roman"/>
                <w:sz w:val="28"/>
                <w:szCs w:val="28"/>
                <w:lang w:val="ru-RU" w:eastAsia="ru-RU"/>
              </w:rPr>
            </w:pPr>
            <w:r w:rsidRPr="00627606">
              <w:rPr>
                <w:rFonts w:ascii="Times New Roman" w:eastAsia="Times New Roman" w:hAnsi="Times New Roman"/>
                <w:sz w:val="28"/>
                <w:szCs w:val="28"/>
                <w:lang w:val="ru-RU" w:eastAsia="ru-RU"/>
              </w:rPr>
              <w:t>Латунь</w:t>
            </w: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U</w:t>
            </w:r>
            <w:r w:rsidRPr="00627606">
              <w:rPr>
                <w:rFonts w:ascii="Times New Roman" w:eastAsia="Times New Roman" w:hAnsi="Times New Roman"/>
                <w:sz w:val="28"/>
                <w:szCs w:val="28"/>
                <w:vertAlign w:val="subscript"/>
                <w:lang w:val="ru-RU" w:eastAsia="ru-RU"/>
              </w:rPr>
              <w:t>К</w:t>
            </w:r>
            <w:r w:rsidRPr="00627606">
              <w:rPr>
                <w:rFonts w:ascii="Times New Roman" w:eastAsia="Times New Roman" w:hAnsi="Times New Roman"/>
                <w:sz w:val="28"/>
                <w:szCs w:val="28"/>
                <w:lang w:val="ru-RU" w:eastAsia="ru-RU"/>
              </w:rPr>
              <w:t>, В</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3</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4</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5</w:t>
            </w: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6</w:t>
            </w:r>
          </w:p>
        </w:tc>
      </w:tr>
      <w:tr w:rsidR="00CF1F9B" w:rsidRPr="00627606" w:rsidTr="003565AB">
        <w:trPr>
          <w:jc w:val="center"/>
        </w:trPr>
        <w:tc>
          <w:tcPr>
            <w:tcW w:w="2247" w:type="dxa"/>
            <w:vMerge/>
            <w:shd w:val="clear" w:color="auto" w:fill="auto"/>
          </w:tcPr>
          <w:p w:rsidR="00CF1F9B" w:rsidRPr="00627606" w:rsidRDefault="00CF1F9B" w:rsidP="003565AB">
            <w:pPr>
              <w:spacing w:after="0" w:line="240" w:lineRule="auto"/>
              <w:ind w:firstLine="770"/>
              <w:jc w:val="both"/>
              <w:rPr>
                <w:rFonts w:ascii="Times New Roman" w:eastAsia="Times New Roman" w:hAnsi="Times New Roman"/>
                <w:sz w:val="28"/>
                <w:szCs w:val="28"/>
                <w:lang w:val="ru-RU" w:eastAsia="ru-RU"/>
              </w:rPr>
            </w:pPr>
          </w:p>
        </w:tc>
        <w:tc>
          <w:tcPr>
            <w:tcW w:w="1560" w:type="dxa"/>
            <w:shd w:val="clear" w:color="auto" w:fill="auto"/>
          </w:tcPr>
          <w:p w:rsidR="00CF1F9B" w:rsidRPr="00627606" w:rsidRDefault="00CF1F9B" w:rsidP="003565AB">
            <w:pPr>
              <w:spacing w:after="0" w:line="240" w:lineRule="auto"/>
              <w:jc w:val="both"/>
              <w:rPr>
                <w:rFonts w:ascii="Times New Roman" w:eastAsia="Times New Roman" w:hAnsi="Times New Roman"/>
                <w:sz w:val="28"/>
                <w:szCs w:val="28"/>
                <w:lang w:val="ru-RU" w:eastAsia="ru-RU"/>
              </w:rPr>
            </w:pPr>
            <w:r w:rsidRPr="00627606">
              <w:rPr>
                <w:rFonts w:ascii="Times New Roman" w:eastAsia="Times New Roman" w:hAnsi="Times New Roman"/>
                <w:i/>
                <w:sz w:val="28"/>
                <w:szCs w:val="28"/>
                <w:lang w:eastAsia="ru-RU"/>
              </w:rPr>
              <w:t>R</w:t>
            </w:r>
            <w:r w:rsidRPr="00627606">
              <w:rPr>
                <w:rFonts w:ascii="Times New Roman" w:eastAsia="Times New Roman" w:hAnsi="Times New Roman"/>
                <w:sz w:val="28"/>
                <w:szCs w:val="28"/>
                <w:vertAlign w:val="subscript"/>
                <w:lang w:val="ru-RU" w:eastAsia="ru-RU"/>
              </w:rPr>
              <w:t>П</w:t>
            </w:r>
            <w:r w:rsidRPr="00627606">
              <w:rPr>
                <w:rFonts w:ascii="Times New Roman" w:eastAsia="Times New Roman" w:hAnsi="Times New Roman"/>
                <w:sz w:val="28"/>
                <w:szCs w:val="28"/>
                <w:lang w:val="ru-RU" w:eastAsia="ru-RU"/>
              </w:rPr>
              <w:t>, Ом</w:t>
            </w: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8"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c>
          <w:tcPr>
            <w:tcW w:w="1079" w:type="dxa"/>
            <w:shd w:val="clear" w:color="auto" w:fill="auto"/>
          </w:tcPr>
          <w:p w:rsidR="00CF1F9B" w:rsidRPr="00627606" w:rsidRDefault="00CF1F9B" w:rsidP="00CF1F9B">
            <w:pPr>
              <w:spacing w:after="0" w:line="240" w:lineRule="auto"/>
              <w:jc w:val="center"/>
              <w:rPr>
                <w:rFonts w:ascii="Times New Roman" w:eastAsia="Times New Roman" w:hAnsi="Times New Roman"/>
                <w:sz w:val="28"/>
                <w:szCs w:val="28"/>
                <w:lang w:val="ru-RU" w:eastAsia="ru-RU"/>
              </w:rPr>
            </w:pPr>
          </w:p>
        </w:tc>
      </w:tr>
    </w:tbl>
    <w:p w:rsidR="00CF1F9B" w:rsidRDefault="00CF1F9B" w:rsidP="00CF1F9B">
      <w:pPr>
        <w:spacing w:after="0" w:line="240" w:lineRule="auto"/>
        <w:ind w:firstLine="770"/>
        <w:jc w:val="both"/>
        <w:rPr>
          <w:rFonts w:ascii="Times New Roman" w:hAnsi="Times New Roman"/>
          <w:sz w:val="28"/>
          <w:szCs w:val="28"/>
          <w:lang w:val="ru-RU"/>
        </w:rPr>
      </w:pPr>
    </w:p>
    <w:p w:rsidR="00CF1F9B" w:rsidRPr="00627606" w:rsidRDefault="00CF1F9B" w:rsidP="00CF1F9B">
      <w:pPr>
        <w:spacing w:after="0" w:line="240" w:lineRule="auto"/>
        <w:ind w:firstLine="770"/>
        <w:jc w:val="both"/>
        <w:rPr>
          <w:rFonts w:ascii="Times New Roman" w:hAnsi="Times New Roman"/>
          <w:sz w:val="28"/>
          <w:szCs w:val="28"/>
          <w:lang w:val="ru-RU"/>
        </w:rPr>
      </w:pPr>
      <w:r>
        <w:rPr>
          <w:rFonts w:ascii="Times New Roman" w:hAnsi="Times New Roman"/>
          <w:sz w:val="28"/>
          <w:szCs w:val="28"/>
          <w:lang w:val="ru-RU"/>
        </w:rPr>
        <w:t>5.</w:t>
      </w:r>
      <w:r w:rsidRPr="00627606">
        <w:rPr>
          <w:rFonts w:ascii="Times New Roman" w:hAnsi="Times New Roman"/>
          <w:sz w:val="28"/>
          <w:szCs w:val="28"/>
          <w:lang w:val="ru-RU"/>
        </w:rPr>
        <w:t>4.</w:t>
      </w:r>
      <w:r>
        <w:rPr>
          <w:rFonts w:ascii="Times New Roman" w:hAnsi="Times New Roman"/>
          <w:sz w:val="28"/>
          <w:szCs w:val="28"/>
          <w:lang w:val="ru-RU"/>
        </w:rPr>
        <w:t>4</w:t>
      </w:r>
      <w:proofErr w:type="gramStart"/>
      <w:r w:rsidRPr="00627606">
        <w:rPr>
          <w:rFonts w:ascii="Times New Roman" w:hAnsi="Times New Roman"/>
          <w:sz w:val="28"/>
          <w:szCs w:val="28"/>
          <w:lang w:val="ru-RU"/>
        </w:rPr>
        <w:t xml:space="preserve"> П</w:t>
      </w:r>
      <w:proofErr w:type="gramEnd"/>
      <w:r w:rsidRPr="00627606">
        <w:rPr>
          <w:rFonts w:ascii="Times New Roman" w:hAnsi="Times New Roman"/>
          <w:sz w:val="28"/>
          <w:szCs w:val="28"/>
          <w:lang w:val="ru-RU"/>
        </w:rPr>
        <w:t>о полученным данным построить график зависимости переходного сопротивления от контактного нажатия для различных материалов.</w:t>
      </w:r>
    </w:p>
    <w:p w:rsidR="00CF1F9B" w:rsidRPr="00627606" w:rsidRDefault="00CF1F9B" w:rsidP="00CF1F9B">
      <w:pPr>
        <w:spacing w:after="0" w:line="240" w:lineRule="auto"/>
        <w:ind w:firstLine="770"/>
        <w:jc w:val="both"/>
        <w:rPr>
          <w:rFonts w:ascii="Times New Roman" w:hAnsi="Times New Roman"/>
          <w:sz w:val="28"/>
          <w:szCs w:val="28"/>
          <w:lang w:val="ru-RU"/>
        </w:rPr>
      </w:pPr>
      <w:r w:rsidRPr="00627606">
        <w:rPr>
          <w:rFonts w:ascii="Times New Roman" w:hAnsi="Times New Roman"/>
          <w:sz w:val="28"/>
          <w:szCs w:val="28"/>
          <w:lang w:val="ru-RU"/>
        </w:rPr>
        <w:t>5.</w:t>
      </w:r>
      <w:r>
        <w:rPr>
          <w:rFonts w:ascii="Times New Roman" w:hAnsi="Times New Roman"/>
          <w:sz w:val="28"/>
          <w:szCs w:val="28"/>
          <w:lang w:val="ru-RU"/>
        </w:rPr>
        <w:t>4.5</w:t>
      </w:r>
      <w:proofErr w:type="gramStart"/>
      <w:r w:rsidRPr="00627606">
        <w:rPr>
          <w:rFonts w:ascii="Times New Roman" w:hAnsi="Times New Roman"/>
          <w:sz w:val="28"/>
          <w:szCs w:val="28"/>
          <w:lang w:val="ru-RU"/>
        </w:rPr>
        <w:t xml:space="preserve"> П</w:t>
      </w:r>
      <w:proofErr w:type="gramEnd"/>
      <w:r w:rsidRPr="00627606">
        <w:rPr>
          <w:rFonts w:ascii="Times New Roman" w:hAnsi="Times New Roman"/>
          <w:sz w:val="28"/>
          <w:szCs w:val="28"/>
          <w:lang w:val="ru-RU"/>
        </w:rPr>
        <w:t>роанализировать полученные результаты и сделать выводы по выполненной работе.</w:t>
      </w:r>
    </w:p>
    <w:p w:rsidR="00237846" w:rsidRPr="00CF1F9B" w:rsidRDefault="00237846">
      <w:pPr>
        <w:rPr>
          <w:lang w:val="ru-RU"/>
        </w:rPr>
      </w:pPr>
    </w:p>
    <w:sectPr w:rsidR="00237846" w:rsidRPr="00CF1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24C9"/>
    <w:multiLevelType w:val="hybridMultilevel"/>
    <w:tmpl w:val="2ACC4A8C"/>
    <w:lvl w:ilvl="0" w:tplc="665A23CC">
      <w:start w:val="1"/>
      <w:numFmt w:val="decimal"/>
      <w:lvlText w:val="%1."/>
      <w:lvlJc w:val="left"/>
      <w:pPr>
        <w:ind w:left="927" w:hanging="360"/>
      </w:pPr>
      <w:rPr>
        <w:rFonts w:hint="default"/>
      </w:rPr>
    </w:lvl>
    <w:lvl w:ilvl="1" w:tplc="9AF65616">
      <w:numFmt w:val="none"/>
      <w:lvlText w:val=""/>
      <w:lvlJc w:val="left"/>
      <w:pPr>
        <w:tabs>
          <w:tab w:val="num" w:pos="360"/>
        </w:tabs>
      </w:pPr>
    </w:lvl>
    <w:lvl w:ilvl="2" w:tplc="11B6EAE4">
      <w:numFmt w:val="none"/>
      <w:lvlText w:val=""/>
      <w:lvlJc w:val="left"/>
      <w:pPr>
        <w:tabs>
          <w:tab w:val="num" w:pos="360"/>
        </w:tabs>
      </w:pPr>
    </w:lvl>
    <w:lvl w:ilvl="3" w:tplc="CF487338">
      <w:numFmt w:val="none"/>
      <w:lvlText w:val=""/>
      <w:lvlJc w:val="left"/>
      <w:pPr>
        <w:tabs>
          <w:tab w:val="num" w:pos="360"/>
        </w:tabs>
      </w:pPr>
    </w:lvl>
    <w:lvl w:ilvl="4" w:tplc="A2484802">
      <w:numFmt w:val="none"/>
      <w:lvlText w:val=""/>
      <w:lvlJc w:val="left"/>
      <w:pPr>
        <w:tabs>
          <w:tab w:val="num" w:pos="360"/>
        </w:tabs>
      </w:pPr>
    </w:lvl>
    <w:lvl w:ilvl="5" w:tplc="E31E90D4">
      <w:numFmt w:val="none"/>
      <w:lvlText w:val=""/>
      <w:lvlJc w:val="left"/>
      <w:pPr>
        <w:tabs>
          <w:tab w:val="num" w:pos="360"/>
        </w:tabs>
      </w:pPr>
    </w:lvl>
    <w:lvl w:ilvl="6" w:tplc="91F4B2F4">
      <w:numFmt w:val="none"/>
      <w:lvlText w:val=""/>
      <w:lvlJc w:val="left"/>
      <w:pPr>
        <w:tabs>
          <w:tab w:val="num" w:pos="360"/>
        </w:tabs>
      </w:pPr>
    </w:lvl>
    <w:lvl w:ilvl="7" w:tplc="EAD0D3F2">
      <w:numFmt w:val="none"/>
      <w:lvlText w:val=""/>
      <w:lvlJc w:val="left"/>
      <w:pPr>
        <w:tabs>
          <w:tab w:val="num" w:pos="360"/>
        </w:tabs>
      </w:pPr>
    </w:lvl>
    <w:lvl w:ilvl="8" w:tplc="7A046CD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F9B"/>
    <w:rsid w:val="00237846"/>
    <w:rsid w:val="00C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9B"/>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F9B"/>
    <w:pPr>
      <w:ind w:left="720"/>
      <w:contextualSpacing/>
    </w:pPr>
  </w:style>
  <w:style w:type="paragraph" w:customStyle="1" w:styleId="a4">
    <w:name w:val="Отступ"/>
    <w:basedOn w:val="a"/>
    <w:rsid w:val="00CF1F9B"/>
    <w:pPr>
      <w:spacing w:after="0" w:line="240" w:lineRule="auto"/>
      <w:ind w:firstLine="709"/>
    </w:pPr>
    <w:rPr>
      <w:rFonts w:ascii="Times New Roman" w:eastAsia="Times New Roman" w:hAnsi="Times New Roman"/>
      <w:sz w:val="24"/>
      <w:szCs w:val="24"/>
      <w:lang w:val="ru-RU" w:eastAsia="ru-RU"/>
    </w:rPr>
  </w:style>
  <w:style w:type="paragraph" w:styleId="a5">
    <w:name w:val="Balloon Text"/>
    <w:basedOn w:val="a"/>
    <w:link w:val="a6"/>
    <w:uiPriority w:val="99"/>
    <w:semiHidden/>
    <w:unhideWhenUsed/>
    <w:rsid w:val="00CF1F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1F9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9B"/>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F9B"/>
    <w:pPr>
      <w:ind w:left="720"/>
      <w:contextualSpacing/>
    </w:pPr>
  </w:style>
  <w:style w:type="paragraph" w:customStyle="1" w:styleId="a4">
    <w:name w:val="Отступ"/>
    <w:basedOn w:val="a"/>
    <w:rsid w:val="00CF1F9B"/>
    <w:pPr>
      <w:spacing w:after="0" w:line="240" w:lineRule="auto"/>
      <w:ind w:firstLine="709"/>
    </w:pPr>
    <w:rPr>
      <w:rFonts w:ascii="Times New Roman" w:eastAsia="Times New Roman" w:hAnsi="Times New Roman"/>
      <w:sz w:val="24"/>
      <w:szCs w:val="24"/>
      <w:lang w:val="ru-RU" w:eastAsia="ru-RU"/>
    </w:rPr>
  </w:style>
  <w:style w:type="paragraph" w:styleId="a5">
    <w:name w:val="Balloon Text"/>
    <w:basedOn w:val="a"/>
    <w:link w:val="a6"/>
    <w:uiPriority w:val="99"/>
    <w:semiHidden/>
    <w:unhideWhenUsed/>
    <w:rsid w:val="00CF1F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1F9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Сарсенова</dc:creator>
  <cp:lastModifiedBy>Айжан Сарсенова</cp:lastModifiedBy>
  <cp:revision>1</cp:revision>
  <dcterms:created xsi:type="dcterms:W3CDTF">2019-10-01T09:47:00Z</dcterms:created>
  <dcterms:modified xsi:type="dcterms:W3CDTF">2019-10-01T09:50:00Z</dcterms:modified>
</cp:coreProperties>
</file>